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381" w14:textId="77777777" w:rsidR="006F775D" w:rsidRDefault="006F775D" w:rsidP="00A8305D">
      <w:pPr>
        <w:jc w:val="center"/>
        <w:rPr>
          <w:rFonts w:ascii="Bahnschrift" w:hAnsi="Bahnschrift" w:cs="Arial"/>
          <w:b/>
          <w:bCs/>
          <w:sz w:val="36"/>
          <w:szCs w:val="36"/>
        </w:rPr>
      </w:pPr>
    </w:p>
    <w:p w14:paraId="3CB252A1" w14:textId="40CA35BF" w:rsidR="006E3882" w:rsidRPr="001A5805" w:rsidRDefault="0069244F" w:rsidP="00A8305D">
      <w:pPr>
        <w:jc w:val="center"/>
        <w:rPr>
          <w:rFonts w:ascii="Bahnschrift" w:hAnsi="Bahnschrift" w:cs="Arial"/>
          <w:b/>
          <w:bCs/>
          <w:sz w:val="36"/>
          <w:szCs w:val="36"/>
        </w:rPr>
      </w:pPr>
      <w:r w:rsidRPr="001A5805">
        <w:rPr>
          <w:rFonts w:ascii="Bahnschrift" w:hAnsi="Bahnschrift" w:cs="Arial"/>
          <w:b/>
          <w:bCs/>
          <w:sz w:val="36"/>
          <w:szCs w:val="36"/>
        </w:rPr>
        <w:t xml:space="preserve">REGULAMIN REKRUTACJI </w:t>
      </w:r>
      <w:r w:rsidR="00191894">
        <w:rPr>
          <w:rFonts w:ascii="Bahnschrift" w:hAnsi="Bahnschrift" w:cs="Arial"/>
          <w:b/>
          <w:bCs/>
          <w:sz w:val="36"/>
          <w:szCs w:val="36"/>
        </w:rPr>
        <w:t>W RAMACH MOBILNOŚCI UCZNIÓW REALIZOWANYCH WE WSPÓ</w:t>
      </w:r>
      <w:r w:rsidR="007435A5">
        <w:rPr>
          <w:rFonts w:ascii="Bahnschrift" w:hAnsi="Bahnschrift" w:cs="Arial"/>
          <w:b/>
          <w:bCs/>
          <w:sz w:val="36"/>
          <w:szCs w:val="36"/>
        </w:rPr>
        <w:t>Ł</w:t>
      </w:r>
      <w:r w:rsidR="00191894">
        <w:rPr>
          <w:rFonts w:ascii="Bahnschrift" w:hAnsi="Bahnschrift" w:cs="Arial"/>
          <w:b/>
          <w:bCs/>
          <w:sz w:val="36"/>
          <w:szCs w:val="36"/>
        </w:rPr>
        <w:t xml:space="preserve">PRACY </w:t>
      </w:r>
      <w:r w:rsidR="007435A5">
        <w:rPr>
          <w:rFonts w:ascii="Bahnschrift" w:hAnsi="Bahnschrift" w:cs="Arial"/>
          <w:b/>
          <w:bCs/>
          <w:sz w:val="36"/>
          <w:szCs w:val="36"/>
        </w:rPr>
        <w:br/>
      </w:r>
      <w:r w:rsidR="00191894">
        <w:rPr>
          <w:rFonts w:ascii="Bahnschrift" w:hAnsi="Bahnschrift" w:cs="Arial"/>
          <w:b/>
          <w:bCs/>
          <w:sz w:val="36"/>
          <w:szCs w:val="36"/>
        </w:rPr>
        <w:t>Z</w:t>
      </w:r>
      <w:r w:rsidR="00032570">
        <w:rPr>
          <w:rFonts w:ascii="Bahnschrift" w:hAnsi="Bahnschrift" w:cs="Arial"/>
          <w:b/>
          <w:bCs/>
          <w:sz w:val="36"/>
          <w:szCs w:val="36"/>
        </w:rPr>
        <w:t xml:space="preserve"> </w:t>
      </w:r>
      <w:r w:rsidR="00F9360E">
        <w:rPr>
          <w:rFonts w:ascii="Bahnschrift" w:hAnsi="Bahnschrift" w:cs="Arial"/>
          <w:b/>
          <w:bCs/>
          <w:sz w:val="36"/>
          <w:szCs w:val="36"/>
        </w:rPr>
        <w:t>GRECKĄ</w:t>
      </w:r>
      <w:r w:rsidR="00191894">
        <w:rPr>
          <w:rFonts w:ascii="Bahnschrift" w:hAnsi="Bahnschrift" w:cs="Arial"/>
          <w:b/>
          <w:bCs/>
          <w:sz w:val="36"/>
          <w:szCs w:val="36"/>
        </w:rPr>
        <w:t xml:space="preserve"> SZKOŁĄ PARTNERSKĄ</w:t>
      </w:r>
    </w:p>
    <w:p w14:paraId="0141B7DB" w14:textId="77777777" w:rsidR="006E3882" w:rsidRPr="001A5805" w:rsidRDefault="006E3882" w:rsidP="00A8305D">
      <w:pPr>
        <w:pStyle w:val="Default"/>
        <w:jc w:val="center"/>
        <w:rPr>
          <w:rFonts w:ascii="Bahnschrift" w:hAnsi="Bahnschrift"/>
        </w:rPr>
      </w:pPr>
    </w:p>
    <w:p w14:paraId="0164A340" w14:textId="77777777" w:rsidR="00191894" w:rsidRDefault="006E3882" w:rsidP="001A5805">
      <w:pPr>
        <w:spacing w:after="0"/>
        <w:jc w:val="center"/>
        <w:rPr>
          <w:rFonts w:ascii="Bahnschrift" w:hAnsi="Bahnschrift" w:cs="Arial"/>
          <w:sz w:val="23"/>
          <w:szCs w:val="23"/>
        </w:rPr>
      </w:pPr>
      <w:bookmarkStart w:id="0" w:name="_Hlk111025064"/>
      <w:r w:rsidRPr="001A5805">
        <w:rPr>
          <w:rFonts w:ascii="Bahnschrift" w:hAnsi="Bahnschrift" w:cs="Arial"/>
          <w:sz w:val="23"/>
          <w:szCs w:val="23"/>
        </w:rPr>
        <w:t xml:space="preserve">Dla projektu </w:t>
      </w:r>
      <w:bookmarkStart w:id="1" w:name="_Hlk111020178"/>
      <w:bookmarkStart w:id="2" w:name="_Hlk111023432"/>
    </w:p>
    <w:p w14:paraId="4BF9D214" w14:textId="77777777" w:rsidR="00032570" w:rsidRDefault="00032570" w:rsidP="001A5805">
      <w:pPr>
        <w:spacing w:after="0"/>
        <w:jc w:val="center"/>
        <w:rPr>
          <w:rFonts w:ascii="Bahnschrift" w:hAnsi="Bahnschrift" w:cs="Arial"/>
          <w:sz w:val="23"/>
          <w:szCs w:val="23"/>
        </w:rPr>
      </w:pPr>
      <w:bookmarkStart w:id="3" w:name="_Hlk111024623"/>
    </w:p>
    <w:p w14:paraId="43A3E237" w14:textId="5DB94E26" w:rsidR="00191894" w:rsidRDefault="006E3882" w:rsidP="001A5805">
      <w:pPr>
        <w:spacing w:after="0"/>
        <w:jc w:val="center"/>
        <w:rPr>
          <w:rFonts w:ascii="Bahnschrift" w:hAnsi="Bahnschrift" w:cs="Arial"/>
          <w:sz w:val="23"/>
          <w:szCs w:val="23"/>
        </w:rPr>
      </w:pPr>
      <w:r w:rsidRPr="001A5805">
        <w:rPr>
          <w:rFonts w:ascii="Bahnschrift" w:hAnsi="Bahnschrift" w:cs="Arial"/>
          <w:sz w:val="23"/>
          <w:szCs w:val="23"/>
        </w:rPr>
        <w:t xml:space="preserve">o numerze </w:t>
      </w:r>
      <w:bookmarkEnd w:id="1"/>
      <w:r w:rsidR="00862A3C" w:rsidRPr="00862A3C">
        <w:rPr>
          <w:rFonts w:ascii="Bahnschrift" w:hAnsi="Bahnschrift" w:cs="Arial"/>
          <w:sz w:val="23"/>
          <w:szCs w:val="23"/>
        </w:rPr>
        <w:t>2025-1-PL01-KA121-SCH-000329982</w:t>
      </w:r>
      <w:r w:rsidR="00191894">
        <w:rPr>
          <w:rFonts w:ascii="Bahnschrift" w:hAnsi="Bahnschrift" w:cs="Arial"/>
          <w:sz w:val="23"/>
          <w:szCs w:val="23"/>
        </w:rPr>
        <w:t xml:space="preserve">. </w:t>
      </w:r>
    </w:p>
    <w:p w14:paraId="5BB39BA5" w14:textId="77777777" w:rsidR="00191894" w:rsidRDefault="00191894" w:rsidP="001A5805">
      <w:pPr>
        <w:spacing w:after="0"/>
        <w:jc w:val="center"/>
        <w:rPr>
          <w:rFonts w:ascii="Bahnschrift" w:hAnsi="Bahnschrift" w:cs="Arial"/>
          <w:sz w:val="23"/>
          <w:szCs w:val="23"/>
        </w:rPr>
      </w:pPr>
    </w:p>
    <w:p w14:paraId="6765DFE3" w14:textId="0C426A33" w:rsidR="006E3882" w:rsidRPr="001A5805" w:rsidRDefault="00191894" w:rsidP="00191894">
      <w:pPr>
        <w:spacing w:after="0"/>
        <w:jc w:val="center"/>
        <w:rPr>
          <w:rFonts w:ascii="Bahnschrift" w:hAnsi="Bahnschrift" w:cs="Arial"/>
          <w:sz w:val="23"/>
          <w:szCs w:val="23"/>
        </w:rPr>
      </w:pPr>
      <w:r>
        <w:rPr>
          <w:rFonts w:ascii="Bahnschrift" w:hAnsi="Bahnschrift" w:cs="Arial"/>
          <w:sz w:val="23"/>
          <w:szCs w:val="23"/>
        </w:rPr>
        <w:t xml:space="preserve">Projekt finansowany </w:t>
      </w:r>
      <w:r w:rsidR="0069244F" w:rsidRPr="001A5805">
        <w:rPr>
          <w:rFonts w:ascii="Bahnschrift" w:hAnsi="Bahnschrift" w:cs="Arial"/>
          <w:sz w:val="23"/>
          <w:szCs w:val="23"/>
        </w:rPr>
        <w:t xml:space="preserve">przez Unię Europejską w ramach programu Erasmus+, </w:t>
      </w:r>
      <w:r>
        <w:rPr>
          <w:rFonts w:ascii="Bahnschrift" w:hAnsi="Bahnschrift" w:cs="Arial"/>
          <w:sz w:val="23"/>
          <w:szCs w:val="23"/>
        </w:rPr>
        <w:t xml:space="preserve"> </w:t>
      </w:r>
      <w:r>
        <w:rPr>
          <w:rFonts w:ascii="Bahnschrift" w:hAnsi="Bahnschrift" w:cs="Arial"/>
          <w:sz w:val="23"/>
          <w:szCs w:val="23"/>
        </w:rPr>
        <w:br/>
      </w:r>
      <w:r w:rsidR="0069244F" w:rsidRPr="001A5805">
        <w:rPr>
          <w:rFonts w:ascii="Bahnschrift" w:hAnsi="Bahnschrift" w:cs="Arial"/>
          <w:sz w:val="23"/>
          <w:szCs w:val="23"/>
        </w:rPr>
        <w:t>sektor Edukacja Szkolna</w:t>
      </w:r>
      <w:bookmarkEnd w:id="2"/>
      <w:bookmarkEnd w:id="3"/>
      <w:r>
        <w:rPr>
          <w:rFonts w:ascii="Bahnschrift" w:hAnsi="Bahnschrift" w:cs="Arial"/>
          <w:sz w:val="23"/>
          <w:szCs w:val="23"/>
        </w:rPr>
        <w:t>, Akcja 1 Mobilność Edukacyjna</w:t>
      </w:r>
    </w:p>
    <w:bookmarkEnd w:id="0"/>
    <w:p w14:paraId="49ACF0D8" w14:textId="0AA078CC" w:rsidR="006E3882" w:rsidRPr="00FE5420" w:rsidRDefault="006E3882" w:rsidP="00A8305D">
      <w:pPr>
        <w:jc w:val="center"/>
        <w:rPr>
          <w:rFonts w:ascii="Arial" w:hAnsi="Arial" w:cs="Arial"/>
          <w:sz w:val="23"/>
          <w:szCs w:val="23"/>
        </w:rPr>
      </w:pPr>
    </w:p>
    <w:p w14:paraId="4946D3EB" w14:textId="2BD9E053" w:rsidR="006E3882" w:rsidRPr="00751E96" w:rsidRDefault="006E3882" w:rsidP="00A8305D">
      <w:pPr>
        <w:pStyle w:val="Akapitzlist"/>
        <w:numPr>
          <w:ilvl w:val="0"/>
          <w:numId w:val="1"/>
        </w:numPr>
        <w:jc w:val="center"/>
        <w:rPr>
          <w:rFonts w:ascii="Bahnschrift" w:hAnsi="Bahnschrift" w:cs="Arial"/>
          <w:b/>
          <w:bCs/>
          <w:sz w:val="23"/>
          <w:szCs w:val="23"/>
        </w:rPr>
      </w:pPr>
      <w:r w:rsidRPr="00751E96">
        <w:rPr>
          <w:rFonts w:ascii="Bahnschrift" w:hAnsi="Bahnschrift" w:cs="Arial"/>
          <w:b/>
          <w:bCs/>
          <w:sz w:val="23"/>
          <w:szCs w:val="23"/>
        </w:rPr>
        <w:t>INFORMACJE OGÓLNE</w:t>
      </w:r>
    </w:p>
    <w:p w14:paraId="02E79D91" w14:textId="3E02BBE6" w:rsidR="006E3882" w:rsidRPr="00FE5420" w:rsidRDefault="006E3882" w:rsidP="008968CF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FE5420">
        <w:rPr>
          <w:color w:val="auto"/>
          <w:sz w:val="22"/>
          <w:szCs w:val="22"/>
        </w:rPr>
        <w:t xml:space="preserve">1.1. Przedsięwzięcie </w:t>
      </w:r>
      <w:r w:rsidR="0069244F" w:rsidRPr="0069244F">
        <w:rPr>
          <w:color w:val="auto"/>
          <w:sz w:val="22"/>
          <w:szCs w:val="22"/>
        </w:rPr>
        <w:t xml:space="preserve">o numerze </w:t>
      </w:r>
      <w:r w:rsidR="007435A5" w:rsidRPr="007435A5">
        <w:rPr>
          <w:color w:val="auto"/>
          <w:sz w:val="22"/>
          <w:szCs w:val="22"/>
        </w:rPr>
        <w:t>2025-1-PL01-KA121-SCH-000329982</w:t>
      </w:r>
      <w:r w:rsidRPr="00FE5420">
        <w:rPr>
          <w:color w:val="auto"/>
          <w:sz w:val="22"/>
          <w:szCs w:val="22"/>
        </w:rPr>
        <w:t xml:space="preserve">, w ramach której planowana jest mobilność ponadnarodowa (wyjazd zagraniczny) uczniów ZSO w Mogielnicy, </w:t>
      </w:r>
      <w:r w:rsidR="006F775D">
        <w:rPr>
          <w:color w:val="auto"/>
          <w:sz w:val="22"/>
          <w:szCs w:val="22"/>
        </w:rPr>
        <w:t>finansowane</w:t>
      </w:r>
      <w:r w:rsidRPr="00FE5420">
        <w:rPr>
          <w:color w:val="auto"/>
          <w:sz w:val="22"/>
          <w:szCs w:val="22"/>
        </w:rPr>
        <w:t xml:space="preserve"> jest </w:t>
      </w:r>
      <w:r w:rsidR="008968CF" w:rsidRPr="008968CF">
        <w:rPr>
          <w:color w:val="auto"/>
          <w:sz w:val="22"/>
          <w:szCs w:val="22"/>
        </w:rPr>
        <w:t>przez Unię Europejską w ramach programu Erasmus+, sektor Edukacja Szkolna</w:t>
      </w:r>
      <w:r w:rsidRPr="00FE5420">
        <w:rPr>
          <w:color w:val="auto"/>
          <w:sz w:val="22"/>
          <w:szCs w:val="22"/>
        </w:rPr>
        <w:t xml:space="preserve">. </w:t>
      </w:r>
    </w:p>
    <w:p w14:paraId="0A9473B5" w14:textId="6F9CF04C" w:rsidR="006E3882" w:rsidRPr="00FE5420" w:rsidRDefault="006E3882" w:rsidP="00F9360E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FE5420">
        <w:rPr>
          <w:color w:val="auto"/>
          <w:sz w:val="22"/>
          <w:szCs w:val="22"/>
        </w:rPr>
        <w:t xml:space="preserve">1.2. </w:t>
      </w:r>
      <w:r w:rsidR="008968CF">
        <w:rPr>
          <w:color w:val="auto"/>
          <w:sz w:val="22"/>
          <w:szCs w:val="22"/>
        </w:rPr>
        <w:t>Mobilność</w:t>
      </w:r>
      <w:r w:rsidRPr="00FE5420">
        <w:rPr>
          <w:color w:val="auto"/>
          <w:sz w:val="22"/>
          <w:szCs w:val="22"/>
        </w:rPr>
        <w:t>,</w:t>
      </w:r>
      <w:r w:rsidR="001466D8" w:rsidRPr="00FE5420">
        <w:rPr>
          <w:color w:val="auto"/>
          <w:sz w:val="22"/>
          <w:szCs w:val="22"/>
        </w:rPr>
        <w:t xml:space="preserve"> </w:t>
      </w:r>
      <w:r w:rsidR="00966E1A" w:rsidRPr="00FE5420">
        <w:rPr>
          <w:color w:val="auto"/>
          <w:sz w:val="22"/>
          <w:szCs w:val="22"/>
        </w:rPr>
        <w:t>do której prowadzona jest niniejsza rekrutacja,</w:t>
      </w:r>
      <w:r w:rsidRPr="00FE5420">
        <w:rPr>
          <w:color w:val="auto"/>
          <w:sz w:val="22"/>
          <w:szCs w:val="22"/>
        </w:rPr>
        <w:t xml:space="preserve"> planowana jest </w:t>
      </w:r>
      <w:r w:rsidR="006F775D">
        <w:rPr>
          <w:color w:val="auto"/>
          <w:sz w:val="22"/>
          <w:szCs w:val="22"/>
        </w:rPr>
        <w:t xml:space="preserve">do realizacji </w:t>
      </w:r>
      <w:r w:rsidR="00191894">
        <w:rPr>
          <w:color w:val="auto"/>
          <w:sz w:val="22"/>
          <w:szCs w:val="22"/>
        </w:rPr>
        <w:br/>
      </w:r>
      <w:r w:rsidR="007435A5" w:rsidRPr="007976B0">
        <w:rPr>
          <w:color w:val="auto"/>
          <w:sz w:val="22"/>
          <w:szCs w:val="22"/>
        </w:rPr>
        <w:t xml:space="preserve">w </w:t>
      </w:r>
      <w:r w:rsidR="007976B0" w:rsidRPr="007976B0">
        <w:rPr>
          <w:color w:val="auto"/>
          <w:sz w:val="22"/>
          <w:szCs w:val="22"/>
        </w:rPr>
        <w:t>terminie</w:t>
      </w:r>
      <w:r w:rsidR="007976B0">
        <w:rPr>
          <w:color w:val="auto"/>
          <w:sz w:val="22"/>
          <w:szCs w:val="22"/>
        </w:rPr>
        <w:t xml:space="preserve"> </w:t>
      </w:r>
      <w:r w:rsidR="007976B0" w:rsidRPr="007976B0">
        <w:rPr>
          <w:color w:val="auto"/>
          <w:sz w:val="22"/>
          <w:szCs w:val="22"/>
        </w:rPr>
        <w:t>29.09.2025 - 10.10.2025</w:t>
      </w:r>
      <w:r w:rsidR="006F775D">
        <w:rPr>
          <w:color w:val="auto"/>
          <w:sz w:val="22"/>
          <w:szCs w:val="22"/>
        </w:rPr>
        <w:t xml:space="preserve"> </w:t>
      </w:r>
      <w:r w:rsidRPr="00FE5420">
        <w:rPr>
          <w:color w:val="auto"/>
          <w:sz w:val="22"/>
          <w:szCs w:val="22"/>
        </w:rPr>
        <w:t xml:space="preserve">i zostanie poprzedzona zajęciami przygotowawczymi skierowanymi do uczestników wybranych w procesie rekrutacji. </w:t>
      </w:r>
    </w:p>
    <w:p w14:paraId="7C27AACA" w14:textId="77777777" w:rsidR="006E3882" w:rsidRPr="00FE5420" w:rsidRDefault="006E3882" w:rsidP="00A8305D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FE5420">
        <w:rPr>
          <w:color w:val="auto"/>
          <w:sz w:val="22"/>
          <w:szCs w:val="22"/>
        </w:rPr>
        <w:t xml:space="preserve">1.3. Przedsięwzięcie realizowane jest przez Zespół Szkół Ogólnokształcących w Mogielnicy. </w:t>
      </w:r>
    </w:p>
    <w:p w14:paraId="5903BE89" w14:textId="76FDDAF3" w:rsidR="00FD6D7D" w:rsidRPr="00FE5420" w:rsidRDefault="006E3882" w:rsidP="00A8305D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FE5420">
        <w:rPr>
          <w:color w:val="auto"/>
          <w:sz w:val="22"/>
          <w:szCs w:val="22"/>
        </w:rPr>
        <w:t xml:space="preserve">1.4. W mobilności odbywającej się w terminie określonym w pkt 1.2 weźmie udział </w:t>
      </w:r>
      <w:r w:rsidR="007976B0">
        <w:rPr>
          <w:color w:val="auto"/>
          <w:sz w:val="22"/>
          <w:szCs w:val="22"/>
        </w:rPr>
        <w:t>2</w:t>
      </w:r>
      <w:r w:rsidR="00D60F64">
        <w:rPr>
          <w:color w:val="auto"/>
          <w:sz w:val="22"/>
          <w:szCs w:val="22"/>
        </w:rPr>
        <w:t>2</w:t>
      </w:r>
      <w:r w:rsidR="00191894">
        <w:rPr>
          <w:color w:val="auto"/>
          <w:sz w:val="22"/>
          <w:szCs w:val="22"/>
        </w:rPr>
        <w:t xml:space="preserve"> </w:t>
      </w:r>
      <w:r w:rsidRPr="00FE5420">
        <w:rPr>
          <w:color w:val="auto"/>
          <w:sz w:val="22"/>
          <w:szCs w:val="22"/>
        </w:rPr>
        <w:t xml:space="preserve">(słownie: </w:t>
      </w:r>
      <w:r w:rsidR="007976B0">
        <w:rPr>
          <w:color w:val="auto"/>
          <w:sz w:val="22"/>
          <w:szCs w:val="22"/>
        </w:rPr>
        <w:t xml:space="preserve">dwudziestu </w:t>
      </w:r>
      <w:r w:rsidR="00D60F64">
        <w:rPr>
          <w:color w:val="auto"/>
          <w:sz w:val="22"/>
          <w:szCs w:val="22"/>
        </w:rPr>
        <w:t>dwóch</w:t>
      </w:r>
      <w:r w:rsidRPr="00FE5420">
        <w:rPr>
          <w:color w:val="auto"/>
          <w:sz w:val="22"/>
          <w:szCs w:val="22"/>
        </w:rPr>
        <w:t>) uczniów</w:t>
      </w:r>
      <w:r w:rsidR="00191894">
        <w:rPr>
          <w:color w:val="auto"/>
          <w:sz w:val="22"/>
          <w:szCs w:val="22"/>
        </w:rPr>
        <w:t>.</w:t>
      </w:r>
    </w:p>
    <w:p w14:paraId="230B2736" w14:textId="77777777" w:rsidR="00191894" w:rsidRDefault="006E3882" w:rsidP="00191894">
      <w:pPr>
        <w:pStyle w:val="Default"/>
        <w:spacing w:line="276" w:lineRule="auto"/>
        <w:jc w:val="both"/>
        <w:rPr>
          <w:sz w:val="22"/>
          <w:szCs w:val="22"/>
        </w:rPr>
      </w:pPr>
      <w:r w:rsidRPr="00FE5420">
        <w:rPr>
          <w:sz w:val="22"/>
          <w:szCs w:val="22"/>
        </w:rPr>
        <w:t>1.5. Celem głównym</w:t>
      </w:r>
      <w:r w:rsidR="008968CF">
        <w:rPr>
          <w:sz w:val="22"/>
          <w:szCs w:val="22"/>
        </w:rPr>
        <w:t>,</w:t>
      </w:r>
      <w:r w:rsidRPr="00FE5420">
        <w:rPr>
          <w:sz w:val="22"/>
          <w:szCs w:val="22"/>
        </w:rPr>
        <w:t xml:space="preserve"> odbywającej się w ramach przedsięwzięcia mobilności</w:t>
      </w:r>
      <w:r w:rsidR="008968CF">
        <w:rPr>
          <w:sz w:val="22"/>
          <w:szCs w:val="22"/>
        </w:rPr>
        <w:t>,</w:t>
      </w:r>
      <w:r w:rsidRPr="00FE5420">
        <w:rPr>
          <w:sz w:val="22"/>
          <w:szCs w:val="22"/>
        </w:rPr>
        <w:t xml:space="preserve"> będzie </w:t>
      </w:r>
      <w:r w:rsidR="008968CF">
        <w:rPr>
          <w:sz w:val="22"/>
          <w:szCs w:val="22"/>
        </w:rPr>
        <w:t>podniesienie poziomu wiedzy,</w:t>
      </w:r>
      <w:r w:rsidR="00FD6D7D" w:rsidRPr="00FE5420">
        <w:rPr>
          <w:sz w:val="22"/>
          <w:szCs w:val="22"/>
        </w:rPr>
        <w:t xml:space="preserve"> kompetencji </w:t>
      </w:r>
      <w:r w:rsidR="008968CF">
        <w:rPr>
          <w:sz w:val="22"/>
          <w:szCs w:val="22"/>
        </w:rPr>
        <w:t>i umiejętności</w:t>
      </w:r>
      <w:r w:rsidR="00FD6D7D" w:rsidRPr="00FE5420">
        <w:rPr>
          <w:sz w:val="22"/>
          <w:szCs w:val="22"/>
        </w:rPr>
        <w:t xml:space="preserve"> uczestników</w:t>
      </w:r>
      <w:r w:rsidR="008968CF">
        <w:rPr>
          <w:sz w:val="22"/>
          <w:szCs w:val="22"/>
        </w:rPr>
        <w:t xml:space="preserve">, w tym w </w:t>
      </w:r>
      <w:r w:rsidR="00104895">
        <w:rPr>
          <w:sz w:val="22"/>
          <w:szCs w:val="22"/>
        </w:rPr>
        <w:t>zakresie podstawy programowej w ramach</w:t>
      </w:r>
      <w:r w:rsidR="00191894">
        <w:rPr>
          <w:sz w:val="22"/>
          <w:szCs w:val="22"/>
        </w:rPr>
        <w:t xml:space="preserve"> przedmiotów ogólnokształcących i kompetencji kluczowych.</w:t>
      </w:r>
    </w:p>
    <w:p w14:paraId="1C29710A" w14:textId="77777777" w:rsidR="00191894" w:rsidRDefault="00191894" w:rsidP="00191894">
      <w:pPr>
        <w:pStyle w:val="Default"/>
        <w:spacing w:line="276" w:lineRule="auto"/>
        <w:jc w:val="both"/>
        <w:rPr>
          <w:sz w:val="22"/>
          <w:szCs w:val="22"/>
        </w:rPr>
      </w:pPr>
    </w:p>
    <w:p w14:paraId="2E1F474E" w14:textId="67FE79EB" w:rsidR="00FD6D7D" w:rsidRPr="00FE5420" w:rsidRDefault="006E3882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1.6. Uczeń</w:t>
      </w:r>
      <w:r w:rsidR="00A6599A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biorący udział w projekcie</w:t>
      </w:r>
      <w:r w:rsidR="00A6599A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nie ponosi kosztów finansowych udziału w projekcie.</w:t>
      </w:r>
      <w:r w:rsidR="00FD6D7D" w:rsidRPr="00FE5420">
        <w:rPr>
          <w:rFonts w:ascii="Arial" w:hAnsi="Arial" w:cs="Arial"/>
        </w:rPr>
        <w:t xml:space="preserve"> </w:t>
      </w:r>
      <w:r w:rsidRPr="00FE5420">
        <w:rPr>
          <w:rFonts w:ascii="Arial" w:hAnsi="Arial" w:cs="Arial"/>
        </w:rPr>
        <w:t xml:space="preserve">Koszty uczestnictwa w pokrywa Zespół Szkół Ogólnokształcących w Mogielnicy. </w:t>
      </w:r>
    </w:p>
    <w:p w14:paraId="357B2331" w14:textId="628929CC" w:rsidR="006E3882" w:rsidRPr="00FE5420" w:rsidRDefault="006E3882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1.7. Środki finansowe pochodzą z</w:t>
      </w:r>
      <w:r w:rsidR="00F9360E">
        <w:rPr>
          <w:rFonts w:ascii="Arial" w:hAnsi="Arial" w:cs="Arial"/>
        </w:rPr>
        <w:t xml:space="preserve"> Unii Europejskiej i pozwalaj na bezpłatne uczestnictwo zakwalifikowanych uczniów we wszystkich działaniach projektowych.</w:t>
      </w:r>
    </w:p>
    <w:p w14:paraId="27F6DFE9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1204CB88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03D5F664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11E4DFA0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4D307B13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5188DDF3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409353B7" w14:textId="77777777" w:rsidR="00BF1B0E" w:rsidRDefault="00BF1B0E" w:rsidP="00191894">
      <w:pPr>
        <w:pStyle w:val="Akapitzlist"/>
        <w:ind w:left="0"/>
        <w:jc w:val="right"/>
        <w:rPr>
          <w:rFonts w:ascii="Arial" w:hAnsi="Arial" w:cs="Arial"/>
          <w:b/>
          <w:bCs/>
        </w:rPr>
      </w:pPr>
    </w:p>
    <w:p w14:paraId="2EDE0F99" w14:textId="3D66EE8F" w:rsidR="00FD6D7D" w:rsidRPr="00751E96" w:rsidRDefault="00FD6D7D" w:rsidP="00B0338B">
      <w:pPr>
        <w:pStyle w:val="Akapitzlist"/>
        <w:ind w:left="0"/>
        <w:jc w:val="center"/>
        <w:rPr>
          <w:rFonts w:ascii="Bahnschrift" w:hAnsi="Bahnschrift" w:cs="Arial"/>
          <w:b/>
          <w:bCs/>
        </w:rPr>
      </w:pPr>
      <w:r w:rsidRPr="00191894">
        <w:rPr>
          <w:rFonts w:ascii="Bahnschrift" w:hAnsi="Bahnschrift" w:cs="Arial"/>
          <w:b/>
          <w:bCs/>
          <w:sz w:val="23"/>
          <w:szCs w:val="23"/>
        </w:rPr>
        <w:t>2. WSPARCIE</w:t>
      </w:r>
    </w:p>
    <w:p w14:paraId="2E5284D3" w14:textId="7F183EE4" w:rsidR="00FD6D7D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2.1. W ramach Projektu wsparciem zostanie </w:t>
      </w:r>
      <w:r w:rsidRPr="00107B8C">
        <w:rPr>
          <w:rFonts w:ascii="Arial" w:hAnsi="Arial" w:cs="Arial"/>
        </w:rPr>
        <w:t xml:space="preserve">objętych </w:t>
      </w:r>
      <w:r w:rsidR="007976B0">
        <w:rPr>
          <w:rFonts w:ascii="Arial" w:hAnsi="Arial" w:cs="Arial"/>
        </w:rPr>
        <w:t>2</w:t>
      </w:r>
      <w:r w:rsidR="00FA43AA">
        <w:rPr>
          <w:rFonts w:ascii="Arial" w:hAnsi="Arial" w:cs="Arial"/>
        </w:rPr>
        <w:t>2</w:t>
      </w:r>
      <w:r w:rsidR="002C6876" w:rsidRPr="00107B8C">
        <w:rPr>
          <w:rFonts w:ascii="Arial" w:hAnsi="Arial" w:cs="Arial"/>
        </w:rPr>
        <w:t xml:space="preserve"> uczniów klas </w:t>
      </w:r>
      <w:r w:rsidR="007976B0" w:rsidRPr="007976B0">
        <w:rPr>
          <w:rFonts w:ascii="Arial" w:hAnsi="Arial" w:cs="Arial"/>
        </w:rPr>
        <w:t>VII Publiczn</w:t>
      </w:r>
      <w:r w:rsidR="007976B0">
        <w:rPr>
          <w:rFonts w:ascii="Arial" w:hAnsi="Arial" w:cs="Arial"/>
        </w:rPr>
        <w:t xml:space="preserve">ej </w:t>
      </w:r>
      <w:r w:rsidR="007976B0" w:rsidRPr="007976B0">
        <w:rPr>
          <w:rFonts w:ascii="Arial" w:hAnsi="Arial" w:cs="Arial"/>
        </w:rPr>
        <w:t>Szkoł</w:t>
      </w:r>
      <w:r w:rsidR="007976B0">
        <w:rPr>
          <w:rFonts w:ascii="Arial" w:hAnsi="Arial" w:cs="Arial"/>
        </w:rPr>
        <w:t>y</w:t>
      </w:r>
      <w:r w:rsidR="007976B0" w:rsidRPr="007976B0">
        <w:rPr>
          <w:rFonts w:ascii="Arial" w:hAnsi="Arial" w:cs="Arial"/>
        </w:rPr>
        <w:t xml:space="preserve"> Podstawow</w:t>
      </w:r>
      <w:r w:rsidR="007976B0">
        <w:rPr>
          <w:rFonts w:ascii="Arial" w:hAnsi="Arial" w:cs="Arial"/>
        </w:rPr>
        <w:t>ej</w:t>
      </w:r>
      <w:r w:rsidR="007976B0" w:rsidRPr="007976B0">
        <w:rPr>
          <w:rFonts w:ascii="Arial" w:hAnsi="Arial" w:cs="Arial"/>
        </w:rPr>
        <w:t xml:space="preserve"> z Oddziałami Dwujęzycznymi w Mogielnicy;</w:t>
      </w:r>
      <w:r w:rsidRPr="00107B8C">
        <w:rPr>
          <w:rFonts w:ascii="Arial" w:hAnsi="Arial" w:cs="Arial"/>
        </w:rPr>
        <w:t>.</w:t>
      </w:r>
    </w:p>
    <w:p w14:paraId="56CB782F" w14:textId="26C11361" w:rsidR="00FD6D7D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2.</w:t>
      </w:r>
      <w:r w:rsidR="001A03CC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>. Uczestnicy</w:t>
      </w:r>
      <w:r w:rsidR="00C4419E" w:rsidRPr="00FE5420">
        <w:rPr>
          <w:rFonts w:ascii="Arial" w:hAnsi="Arial" w:cs="Arial"/>
        </w:rPr>
        <w:t xml:space="preserve"> i uczestniczki</w:t>
      </w:r>
      <w:r w:rsidRPr="00FE5420">
        <w:rPr>
          <w:rFonts w:ascii="Arial" w:hAnsi="Arial" w:cs="Arial"/>
        </w:rPr>
        <w:t xml:space="preserve"> Projektu, zostaną zakwalifikowani do udziału w mobilności na podstawie procedury rekrutacyjnej, przeprowadzonej przez Komisję Rekrutacyjną, w skład której wejdą przedstawiciele Szkoły.</w:t>
      </w:r>
    </w:p>
    <w:p w14:paraId="499B1A30" w14:textId="7C11DAB7" w:rsidR="00FD6D7D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2.</w:t>
      </w:r>
      <w:r w:rsidR="001A03CC">
        <w:rPr>
          <w:rFonts w:ascii="Arial" w:hAnsi="Arial" w:cs="Arial"/>
        </w:rPr>
        <w:t>3</w:t>
      </w:r>
      <w:r w:rsidRPr="00FE5420">
        <w:rPr>
          <w:rFonts w:ascii="Arial" w:hAnsi="Arial" w:cs="Arial"/>
        </w:rPr>
        <w:t>. Czas trwania mobilności dla jednego uczestnika wynosi 1</w:t>
      </w:r>
      <w:r w:rsidR="001A03CC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 xml:space="preserve"> dni oraz maksymalnie </w:t>
      </w:r>
      <w:r w:rsidR="00191894">
        <w:rPr>
          <w:rFonts w:ascii="Arial" w:hAnsi="Arial" w:cs="Arial"/>
        </w:rPr>
        <w:t>1</w:t>
      </w:r>
      <w:r w:rsidRPr="00FE5420">
        <w:rPr>
          <w:rFonts w:ascii="Arial" w:hAnsi="Arial" w:cs="Arial"/>
        </w:rPr>
        <w:t xml:space="preserve"> d</w:t>
      </w:r>
      <w:r w:rsidR="00191894">
        <w:rPr>
          <w:rFonts w:ascii="Arial" w:hAnsi="Arial" w:cs="Arial"/>
        </w:rPr>
        <w:t>zień</w:t>
      </w:r>
      <w:r w:rsidRPr="00FE5420">
        <w:rPr>
          <w:rFonts w:ascii="Arial" w:hAnsi="Arial" w:cs="Arial"/>
        </w:rPr>
        <w:t xml:space="preserve"> bezpośrednio przed rozpoczęciem okresu zajęć merytorycznych oraz </w:t>
      </w:r>
      <w:r w:rsidR="00191894">
        <w:rPr>
          <w:rFonts w:ascii="Arial" w:hAnsi="Arial" w:cs="Arial"/>
        </w:rPr>
        <w:t>1 dzień,</w:t>
      </w:r>
      <w:r w:rsidRPr="00FE5420">
        <w:rPr>
          <w:rFonts w:ascii="Arial" w:hAnsi="Arial" w:cs="Arial"/>
        </w:rPr>
        <w:t xml:space="preserve"> następując</w:t>
      </w:r>
      <w:r w:rsidR="001A03CC">
        <w:rPr>
          <w:rFonts w:ascii="Arial" w:hAnsi="Arial" w:cs="Arial"/>
        </w:rPr>
        <w:t>e</w:t>
      </w:r>
      <w:r w:rsidRPr="00FE5420">
        <w:rPr>
          <w:rFonts w:ascii="Arial" w:hAnsi="Arial" w:cs="Arial"/>
        </w:rPr>
        <w:t xml:space="preserve"> bezpośrednio po zakończeniu okresu zajęć merytorycznych przeznaczonych na podróż.</w:t>
      </w:r>
    </w:p>
    <w:p w14:paraId="5E489254" w14:textId="394A6162" w:rsidR="00FD6D7D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2.</w:t>
      </w:r>
      <w:r w:rsidR="001A03CC">
        <w:rPr>
          <w:rFonts w:ascii="Arial" w:hAnsi="Arial" w:cs="Arial"/>
        </w:rPr>
        <w:t>4</w:t>
      </w:r>
      <w:r w:rsidRPr="00FE5420">
        <w:rPr>
          <w:rFonts w:ascii="Arial" w:hAnsi="Arial" w:cs="Arial"/>
        </w:rPr>
        <w:t>. Jako okres mobilności rozumie się czas trwania zajęć merytorycznych realizowanych podczas trwania wyjazdu zagranicznego.</w:t>
      </w:r>
    </w:p>
    <w:p w14:paraId="72AE9682" w14:textId="3B5CDC11" w:rsidR="00191894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2.</w:t>
      </w:r>
      <w:r w:rsidR="001A03CC">
        <w:rPr>
          <w:rFonts w:ascii="Arial" w:hAnsi="Arial" w:cs="Arial"/>
        </w:rPr>
        <w:t>5</w:t>
      </w:r>
      <w:r w:rsidRPr="00FE5420">
        <w:rPr>
          <w:rFonts w:ascii="Arial" w:hAnsi="Arial" w:cs="Arial"/>
        </w:rPr>
        <w:t>. Zajęcia merytoryczne realizowane w ramach projektu będą odbywały się w dni robocze od poniedziałku do piątku w wymiarze 6</w:t>
      </w:r>
      <w:r w:rsidR="001A03CC">
        <w:rPr>
          <w:rFonts w:ascii="Arial" w:hAnsi="Arial" w:cs="Arial"/>
        </w:rPr>
        <w:t>-8</w:t>
      </w:r>
      <w:r w:rsidR="00B25F8B" w:rsidRPr="00FE5420">
        <w:rPr>
          <w:rFonts w:ascii="Arial" w:hAnsi="Arial" w:cs="Arial"/>
        </w:rPr>
        <w:t xml:space="preserve"> </w:t>
      </w:r>
      <w:r w:rsidRPr="00FE5420">
        <w:rPr>
          <w:rFonts w:ascii="Arial" w:hAnsi="Arial" w:cs="Arial"/>
        </w:rPr>
        <w:t>h dziennie</w:t>
      </w:r>
      <w:r w:rsidR="00B25F8B" w:rsidRPr="00FE5420">
        <w:rPr>
          <w:rFonts w:ascii="Arial" w:hAnsi="Arial" w:cs="Arial"/>
        </w:rPr>
        <w:t xml:space="preserve"> i będą mieć formę zajęć formalnych </w:t>
      </w:r>
      <w:r w:rsidR="00372480" w:rsidRPr="00FE5420">
        <w:rPr>
          <w:rFonts w:ascii="Arial" w:hAnsi="Arial" w:cs="Arial"/>
        </w:rPr>
        <w:t>oraz nieformalnych (wizytację, wycieczki, warsztaty).</w:t>
      </w:r>
      <w:r w:rsidR="00191894">
        <w:rPr>
          <w:rFonts w:ascii="Arial" w:hAnsi="Arial" w:cs="Arial"/>
        </w:rPr>
        <w:t xml:space="preserve"> Zajęcia prowadzone będą przez przedstawicieli szkoły przyjmującej wspólnie z uczniami z </w:t>
      </w:r>
      <w:r w:rsidR="00B0338B">
        <w:rPr>
          <w:rFonts w:ascii="Arial" w:hAnsi="Arial" w:cs="Arial"/>
        </w:rPr>
        <w:t>Grecji</w:t>
      </w:r>
      <w:r w:rsidR="00191894">
        <w:rPr>
          <w:rFonts w:ascii="Arial" w:hAnsi="Arial" w:cs="Arial"/>
        </w:rPr>
        <w:t xml:space="preserve">. Każdy uczestnik będzie realizował indywidualny program i samodzielnie pracował na swoje efekty kształcenia, które zostaną poddane ocenia na zakończenie mobilności. </w:t>
      </w:r>
    </w:p>
    <w:p w14:paraId="477F8FE5" w14:textId="012425DC" w:rsidR="00FD6D7D" w:rsidRPr="00FE5420" w:rsidRDefault="00FD6D7D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2.</w:t>
      </w:r>
      <w:r w:rsidR="001A03CC">
        <w:rPr>
          <w:rFonts w:ascii="Arial" w:hAnsi="Arial" w:cs="Arial"/>
        </w:rPr>
        <w:t>6</w:t>
      </w:r>
      <w:r w:rsidRPr="00FE5420">
        <w:rPr>
          <w:rFonts w:ascii="Arial" w:hAnsi="Arial" w:cs="Arial"/>
        </w:rPr>
        <w:t>. W ramach mobilności czas wolny poza zajęciami uczestników</w:t>
      </w:r>
      <w:r w:rsidR="00C4419E" w:rsidRPr="00FE5420">
        <w:rPr>
          <w:rFonts w:ascii="Arial" w:hAnsi="Arial" w:cs="Arial"/>
        </w:rPr>
        <w:t xml:space="preserve"> i uczestniczek</w:t>
      </w:r>
      <w:r w:rsidRPr="00FE5420">
        <w:rPr>
          <w:rFonts w:ascii="Arial" w:hAnsi="Arial" w:cs="Arial"/>
        </w:rPr>
        <w:t xml:space="preserve"> zostanie wykorzystany na realizacj</w:t>
      </w:r>
      <w:r w:rsidR="001A03CC">
        <w:rPr>
          <w:rFonts w:ascii="Arial" w:hAnsi="Arial" w:cs="Arial"/>
        </w:rPr>
        <w:t>ę</w:t>
      </w:r>
      <w:r w:rsidRPr="00FE5420">
        <w:rPr>
          <w:rFonts w:ascii="Arial" w:hAnsi="Arial" w:cs="Arial"/>
        </w:rPr>
        <w:t xml:space="preserve"> programu kulturalnego, integrację oraz wypoczynek.</w:t>
      </w:r>
    </w:p>
    <w:p w14:paraId="1FA66345" w14:textId="413EA3E8" w:rsidR="003174C0" w:rsidRPr="00FE5420" w:rsidRDefault="00FD6D7D" w:rsidP="001A03CC">
      <w:pPr>
        <w:spacing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5420">
        <w:rPr>
          <w:rFonts w:ascii="Arial" w:hAnsi="Arial" w:cs="Arial"/>
        </w:rPr>
        <w:t>2.</w:t>
      </w:r>
      <w:r w:rsidR="00191894">
        <w:rPr>
          <w:rFonts w:ascii="Arial" w:hAnsi="Arial" w:cs="Arial"/>
        </w:rPr>
        <w:t>7</w:t>
      </w:r>
      <w:r w:rsidRPr="00FE5420">
        <w:rPr>
          <w:rFonts w:ascii="Arial" w:hAnsi="Arial" w:cs="Arial"/>
        </w:rPr>
        <w:t>. Uczestnikom</w:t>
      </w:r>
      <w:r w:rsidR="00B139E7" w:rsidRPr="00FE5420">
        <w:rPr>
          <w:rFonts w:ascii="Arial" w:hAnsi="Arial" w:cs="Arial"/>
        </w:rPr>
        <w:t xml:space="preserve"> i uczestniczk</w:t>
      </w:r>
      <w:r w:rsidR="001A03CC">
        <w:rPr>
          <w:rFonts w:ascii="Arial" w:hAnsi="Arial" w:cs="Arial"/>
        </w:rPr>
        <w:t>om</w:t>
      </w:r>
      <w:r w:rsidRPr="00FE5420">
        <w:rPr>
          <w:rFonts w:ascii="Arial" w:hAnsi="Arial" w:cs="Arial"/>
        </w:rPr>
        <w:t xml:space="preserve"> zostanie wyznaczony opiekun merytoryczny ze strony Szkoły Partnerskiej, który będzie czuwał nad prawidłową realizacją zajęć wspólnie z</w:t>
      </w:r>
      <w:r w:rsidR="001A03CC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>opiekunami delegowanymi przez Szkołę, zgodnie z wcześniej opracowanym i</w:t>
      </w:r>
      <w:r w:rsidR="001A03CC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 xml:space="preserve">skonstruowanym programem. </w:t>
      </w:r>
      <w:r w:rsidR="001A03CC">
        <w:rPr>
          <w:rFonts w:ascii="Arial" w:hAnsi="Arial" w:cs="Arial"/>
        </w:rPr>
        <w:t>Uczestnicy</w:t>
      </w:r>
      <w:r w:rsidR="00B139E7" w:rsidRPr="00FE5420">
        <w:rPr>
          <w:rFonts w:ascii="Arial" w:hAnsi="Arial" w:cs="Arial"/>
        </w:rPr>
        <w:t xml:space="preserve"> </w:t>
      </w:r>
      <w:r w:rsidRPr="00FE5420">
        <w:rPr>
          <w:rFonts w:ascii="Arial" w:hAnsi="Arial" w:cs="Arial"/>
        </w:rPr>
        <w:t>mobilności zobowiązan</w:t>
      </w:r>
      <w:r w:rsidR="001A03CC">
        <w:rPr>
          <w:rFonts w:ascii="Arial" w:hAnsi="Arial" w:cs="Arial"/>
        </w:rPr>
        <w:t>i</w:t>
      </w:r>
      <w:r w:rsidRPr="00FE5420">
        <w:rPr>
          <w:rFonts w:ascii="Arial" w:hAnsi="Arial" w:cs="Arial"/>
        </w:rPr>
        <w:t xml:space="preserve"> </w:t>
      </w:r>
      <w:r w:rsidR="001A03CC">
        <w:rPr>
          <w:rFonts w:ascii="Arial" w:hAnsi="Arial" w:cs="Arial"/>
        </w:rPr>
        <w:t>są</w:t>
      </w:r>
      <w:r w:rsidRPr="00FE5420">
        <w:rPr>
          <w:rFonts w:ascii="Arial" w:hAnsi="Arial" w:cs="Arial"/>
        </w:rPr>
        <w:t xml:space="preserve"> wykonywać polecenia wyznaczonych opiekunów.</w:t>
      </w:r>
    </w:p>
    <w:p w14:paraId="6013AEC7" w14:textId="7FB1E0A2" w:rsidR="003174C0" w:rsidRPr="00751E96" w:rsidRDefault="003174C0" w:rsidP="00A8305D">
      <w:pPr>
        <w:pStyle w:val="Akapitzlist"/>
        <w:numPr>
          <w:ilvl w:val="0"/>
          <w:numId w:val="3"/>
        </w:numPr>
        <w:spacing w:after="240" w:line="276" w:lineRule="auto"/>
        <w:jc w:val="center"/>
        <w:rPr>
          <w:rFonts w:ascii="Bahnschrift" w:hAnsi="Bahnschrift" w:cs="Arial"/>
          <w:b/>
          <w:bCs/>
        </w:rPr>
      </w:pPr>
      <w:r w:rsidRPr="00751E96">
        <w:rPr>
          <w:rFonts w:ascii="Bahnschrift" w:hAnsi="Bahnschrift" w:cs="Arial"/>
          <w:b/>
          <w:bCs/>
        </w:rPr>
        <w:t>KOMISJA REKRUTACYJNA I PROCES REKRUTACJI</w:t>
      </w:r>
    </w:p>
    <w:p w14:paraId="6B5E6CC9" w14:textId="3A1FEADA" w:rsidR="00F54D46" w:rsidRPr="00F03631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03631">
        <w:rPr>
          <w:rFonts w:ascii="Arial" w:hAnsi="Arial" w:cs="Arial"/>
        </w:rPr>
        <w:t>3.1. Na potrzeby projektu zostanie powołana Komisja Rekrutacyjna</w:t>
      </w:r>
      <w:r w:rsidR="001A03CC" w:rsidRPr="00F03631">
        <w:rPr>
          <w:rFonts w:ascii="Arial" w:hAnsi="Arial" w:cs="Arial"/>
        </w:rPr>
        <w:t>,</w:t>
      </w:r>
      <w:r w:rsidRPr="00F03631">
        <w:rPr>
          <w:rFonts w:ascii="Arial" w:hAnsi="Arial" w:cs="Arial"/>
        </w:rPr>
        <w:t xml:space="preserve"> składająca się z</w:t>
      </w:r>
      <w:r w:rsidR="001A03CC" w:rsidRPr="00F03631">
        <w:rPr>
          <w:rFonts w:ascii="Arial" w:hAnsi="Arial" w:cs="Arial"/>
        </w:rPr>
        <w:t> </w:t>
      </w:r>
      <w:r w:rsidRPr="00F03631">
        <w:rPr>
          <w:rFonts w:ascii="Arial" w:hAnsi="Arial" w:cs="Arial"/>
        </w:rPr>
        <w:t>Przewodniczącego Komisji oraz dwóch jej Członków.</w:t>
      </w:r>
    </w:p>
    <w:p w14:paraId="20804558" w14:textId="77777777" w:rsidR="00F54D46" w:rsidRPr="001E1C87" w:rsidRDefault="00F54D46" w:rsidP="00751E96">
      <w:pPr>
        <w:spacing w:after="0" w:line="276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3.2. W skład komisji rekrutacyjnej wchodzić będzie:</w:t>
      </w:r>
    </w:p>
    <w:p w14:paraId="73F11137" w14:textId="43715002" w:rsidR="00F54D46" w:rsidRPr="001E1C87" w:rsidRDefault="00F54D46" w:rsidP="00A8305D">
      <w:pPr>
        <w:pStyle w:val="Akapitzlist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 xml:space="preserve">Przewodniczący Komisji Rekrutacyjnej – </w:t>
      </w:r>
      <w:r w:rsidR="001E1C87" w:rsidRPr="001E1C87">
        <w:rPr>
          <w:rFonts w:ascii="Arial" w:hAnsi="Arial" w:cs="Arial"/>
        </w:rPr>
        <w:t>Karolina Lewandowska-Górecka</w:t>
      </w:r>
    </w:p>
    <w:p w14:paraId="022E596E" w14:textId="77A999AC" w:rsidR="00F54D46" w:rsidRPr="001E1C87" w:rsidRDefault="00F54D46" w:rsidP="00A8305D">
      <w:pPr>
        <w:pStyle w:val="Akapitzlist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 xml:space="preserve">Członek Komisji Rekrutacyjnej – </w:t>
      </w:r>
      <w:r w:rsidR="001E1C87" w:rsidRPr="001E1C87">
        <w:rPr>
          <w:rFonts w:ascii="Arial" w:hAnsi="Arial" w:cs="Arial"/>
        </w:rPr>
        <w:t>Paweł Kowalski</w:t>
      </w:r>
    </w:p>
    <w:p w14:paraId="47297A8C" w14:textId="51B7AADC" w:rsidR="00F54D46" w:rsidRPr="001E1C87" w:rsidRDefault="00F54D46" w:rsidP="00A8305D">
      <w:pPr>
        <w:pStyle w:val="Akapitzlist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 xml:space="preserve">Członek Komisji Rekrutacyjnej – </w:t>
      </w:r>
      <w:r w:rsidR="001E1C87" w:rsidRPr="001E1C87">
        <w:rPr>
          <w:rFonts w:ascii="Arial" w:hAnsi="Arial" w:cs="Arial"/>
        </w:rPr>
        <w:t>Aldona Omen-Wrzesińska</w:t>
      </w:r>
    </w:p>
    <w:p w14:paraId="02A812A8" w14:textId="77777777" w:rsidR="001A03CC" w:rsidRDefault="00F54D46" w:rsidP="005023D6">
      <w:pPr>
        <w:spacing w:after="0" w:line="276" w:lineRule="auto"/>
        <w:jc w:val="both"/>
        <w:rPr>
          <w:rFonts w:ascii="Arial" w:hAnsi="Arial" w:cs="Arial"/>
        </w:rPr>
      </w:pPr>
      <w:r w:rsidRPr="00F03631">
        <w:rPr>
          <w:rFonts w:ascii="Arial" w:hAnsi="Arial" w:cs="Arial"/>
        </w:rPr>
        <w:t>3.3. Do zadań Komisji Rekrutacyjnej należeć będzie:</w:t>
      </w:r>
      <w:r w:rsidRPr="00FE5420">
        <w:rPr>
          <w:rFonts w:ascii="Arial" w:hAnsi="Arial" w:cs="Arial"/>
        </w:rPr>
        <w:t xml:space="preserve"> </w:t>
      </w:r>
    </w:p>
    <w:p w14:paraId="049FDB63" w14:textId="77777777" w:rsidR="005023D6" w:rsidRDefault="00F54D46" w:rsidP="005023D6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 xml:space="preserve">ogłoszenie naboru do projektu, </w:t>
      </w:r>
    </w:p>
    <w:p w14:paraId="13C38E74" w14:textId="77777777" w:rsidR="005023D6" w:rsidRDefault="00F54D46" w:rsidP="005023D6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 xml:space="preserve">udzielanie informacji na temat rekrutacji i projektu, </w:t>
      </w:r>
    </w:p>
    <w:p w14:paraId="4A6B286A" w14:textId="7FA63BD2" w:rsidR="005023D6" w:rsidRPr="00B0338B" w:rsidRDefault="00F54D46" w:rsidP="00B0338B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>weryfikacja zgłoszeń</w:t>
      </w:r>
      <w:r w:rsidR="00B0338B">
        <w:rPr>
          <w:rFonts w:ascii="Arial" w:hAnsi="Arial" w:cs="Arial"/>
        </w:rPr>
        <w:t xml:space="preserve"> i </w:t>
      </w:r>
      <w:r w:rsidRPr="00B0338B">
        <w:rPr>
          <w:rFonts w:ascii="Arial" w:hAnsi="Arial" w:cs="Arial"/>
        </w:rPr>
        <w:t>stworzenie listy zakwalifikowanych, listy rezerwowych</w:t>
      </w:r>
      <w:r w:rsidR="00B0338B">
        <w:rPr>
          <w:rFonts w:ascii="Arial" w:hAnsi="Arial" w:cs="Arial"/>
        </w:rPr>
        <w:t>,</w:t>
      </w:r>
    </w:p>
    <w:p w14:paraId="3E6AD5F2" w14:textId="7661A355" w:rsidR="00BF1B0E" w:rsidRPr="00B0338B" w:rsidRDefault="00F54D46" w:rsidP="00BF1B0E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>w razie konieczności</w:t>
      </w:r>
      <w:r w:rsidR="005023D6">
        <w:rPr>
          <w:rFonts w:ascii="Arial" w:hAnsi="Arial" w:cs="Arial"/>
        </w:rPr>
        <w:t xml:space="preserve"> -</w:t>
      </w:r>
      <w:r w:rsidRPr="005023D6">
        <w:rPr>
          <w:rFonts w:ascii="Arial" w:hAnsi="Arial" w:cs="Arial"/>
        </w:rPr>
        <w:t xml:space="preserve"> przeprowadzenie rekrutacji uzupełniającej.</w:t>
      </w:r>
    </w:p>
    <w:p w14:paraId="61DD6F51" w14:textId="18C1CDE1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lastRenderedPageBreak/>
        <w:t>3.4. W kwestiach spornych</w:t>
      </w:r>
      <w:r w:rsidR="005023D6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związanych z prowadzeniem naboru uczestników</w:t>
      </w:r>
      <w:r w:rsidR="005023D6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decyzję podejmuje Przewodniczący Komisji Rekrutacyjnej w porozumieniu z Dyrektorem Szkoły.</w:t>
      </w:r>
    </w:p>
    <w:p w14:paraId="07046DF1" w14:textId="19E0B745" w:rsidR="00F54D46" w:rsidRPr="00D2348B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3.5. Uczestnicy zostaną zakwalifikowani do udziału w projekcie na podstawie procedury rekrutacyjnej. Spośród wszystkich zgłoszeń Komisja wybierze </w:t>
      </w:r>
      <w:r w:rsidR="007976B0">
        <w:rPr>
          <w:rFonts w:ascii="Arial" w:hAnsi="Arial" w:cs="Arial"/>
        </w:rPr>
        <w:t>2</w:t>
      </w:r>
      <w:r w:rsidR="007F5CA4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 xml:space="preserve"> uczestników z najwyższą </w:t>
      </w:r>
      <w:r w:rsidRPr="00D2348B">
        <w:rPr>
          <w:rFonts w:ascii="Arial" w:hAnsi="Arial" w:cs="Arial"/>
        </w:rPr>
        <w:t>ilością punktów zdobytych w procesie rekrutacji</w:t>
      </w:r>
      <w:r w:rsidR="003B240F" w:rsidRPr="00D2348B">
        <w:rPr>
          <w:rFonts w:ascii="Arial" w:hAnsi="Arial" w:cs="Arial"/>
        </w:rPr>
        <w:t>.</w:t>
      </w:r>
    </w:p>
    <w:p w14:paraId="4FFA5F29" w14:textId="17098B9C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D2348B">
        <w:rPr>
          <w:rFonts w:ascii="Arial" w:hAnsi="Arial" w:cs="Arial"/>
        </w:rPr>
        <w:t xml:space="preserve">3.6. W przypadku, kiedy </w:t>
      </w:r>
      <w:r w:rsidR="005023D6" w:rsidRPr="00D2348B">
        <w:rPr>
          <w:rFonts w:ascii="Arial" w:hAnsi="Arial" w:cs="Arial"/>
        </w:rPr>
        <w:t>2</w:t>
      </w:r>
      <w:r w:rsidRPr="00D2348B">
        <w:rPr>
          <w:rFonts w:ascii="Arial" w:hAnsi="Arial" w:cs="Arial"/>
        </w:rPr>
        <w:t xml:space="preserve"> osoby uzyskają tę samą liczbę punktów w procesie rekrutacji, o</w:t>
      </w:r>
      <w:r w:rsidR="005023D6" w:rsidRPr="00D2348B">
        <w:rPr>
          <w:rFonts w:ascii="Arial" w:hAnsi="Arial" w:cs="Arial"/>
        </w:rPr>
        <w:t> </w:t>
      </w:r>
      <w:r w:rsidRPr="00D2348B">
        <w:rPr>
          <w:rFonts w:ascii="Arial" w:hAnsi="Arial" w:cs="Arial"/>
        </w:rPr>
        <w:t xml:space="preserve">zakwalifikowaniu kandydata do projektu decyduje Komisja Rekrutacyjna, a rozstrzygającym kryterium powinna być </w:t>
      </w:r>
      <w:r w:rsidR="00BF1B0E" w:rsidRPr="00D2348B">
        <w:rPr>
          <w:rFonts w:ascii="Arial" w:hAnsi="Arial" w:cs="Arial"/>
        </w:rPr>
        <w:t>ocena</w:t>
      </w:r>
      <w:r w:rsidRPr="00D2348B">
        <w:rPr>
          <w:rFonts w:ascii="Arial" w:hAnsi="Arial" w:cs="Arial"/>
        </w:rPr>
        <w:t xml:space="preserve"> z</w:t>
      </w:r>
      <w:r w:rsidR="005023D6" w:rsidRPr="00D2348B">
        <w:rPr>
          <w:rFonts w:ascii="Arial" w:hAnsi="Arial" w:cs="Arial"/>
        </w:rPr>
        <w:t xml:space="preserve"> języka angielskiego za ostatni semestr</w:t>
      </w:r>
      <w:r w:rsidRPr="00D2348B">
        <w:rPr>
          <w:rFonts w:ascii="Arial" w:hAnsi="Arial" w:cs="Arial"/>
        </w:rPr>
        <w:t xml:space="preserve"> – </w:t>
      </w:r>
      <w:r w:rsidR="005023D6" w:rsidRPr="00D2348B">
        <w:rPr>
          <w:rFonts w:ascii="Arial" w:hAnsi="Arial" w:cs="Arial"/>
        </w:rPr>
        <w:t>k</w:t>
      </w:r>
      <w:r w:rsidRPr="00D2348B">
        <w:rPr>
          <w:rFonts w:ascii="Arial" w:hAnsi="Arial" w:cs="Arial"/>
        </w:rPr>
        <w:t xml:space="preserve">ryterium </w:t>
      </w:r>
      <w:r w:rsidR="005023D6" w:rsidRPr="00D2348B">
        <w:rPr>
          <w:rFonts w:ascii="Arial" w:hAnsi="Arial" w:cs="Arial"/>
        </w:rPr>
        <w:t>2</w:t>
      </w:r>
      <w:r w:rsidR="001E1C87" w:rsidRPr="001E1C87">
        <w:t xml:space="preserve"> </w:t>
      </w:r>
      <w:r w:rsidR="001E1C87" w:rsidRPr="001E1C87">
        <w:rPr>
          <w:rFonts w:ascii="Arial" w:hAnsi="Arial" w:cs="Arial"/>
        </w:rPr>
        <w:t xml:space="preserve">lub </w:t>
      </w:r>
      <w:r w:rsidR="001E1C87">
        <w:rPr>
          <w:rFonts w:ascii="Arial" w:hAnsi="Arial" w:cs="Arial"/>
        </w:rPr>
        <w:br/>
      </w:r>
      <w:r w:rsidR="001E1C87" w:rsidRPr="001E1C87">
        <w:rPr>
          <w:rFonts w:ascii="Arial" w:hAnsi="Arial" w:cs="Arial"/>
        </w:rPr>
        <w:t>w przypadku gdy oceny z języka angielskiego są takie same, kryterium 1 – średnia ocen za ostatnie półrocze.</w:t>
      </w:r>
    </w:p>
    <w:p w14:paraId="197970DB" w14:textId="216822DA" w:rsidR="00BF1B0E" w:rsidRDefault="00F54D46" w:rsidP="00BF1B0E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3.7. Wszyscy uczestnicy procesu rekrutacji mają równe prawo dostępu do informacji. Informacje o naborze</w:t>
      </w:r>
      <w:r w:rsidR="005023D6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a także wszystkie niezbędne załączniki</w:t>
      </w:r>
      <w:r w:rsidR="005023D6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zostaną umieszczone na str</w:t>
      </w:r>
      <w:r w:rsidR="005023D6">
        <w:rPr>
          <w:rFonts w:ascii="Arial" w:hAnsi="Arial" w:cs="Arial"/>
        </w:rPr>
        <w:t>o</w:t>
      </w:r>
      <w:r w:rsidRPr="00FE5420">
        <w:rPr>
          <w:rFonts w:ascii="Arial" w:hAnsi="Arial" w:cs="Arial"/>
        </w:rPr>
        <w:t xml:space="preserve">nie internetowej Szkoły tj. </w:t>
      </w:r>
      <w:hyperlink r:id="rId7" w:history="1">
        <w:r w:rsidR="008627B2" w:rsidRPr="0004264F">
          <w:rPr>
            <w:rStyle w:val="Hipercze"/>
            <w:rFonts w:ascii="Arial" w:hAnsi="Arial" w:cs="Arial"/>
          </w:rPr>
          <w:t>https://www.zsomogielnica.pl/</w:t>
        </w:r>
      </w:hyperlink>
      <w:r w:rsidR="00BF1B0E" w:rsidRPr="007976B0">
        <w:rPr>
          <w:rFonts w:ascii="Arial" w:hAnsi="Arial" w:cs="Arial"/>
        </w:rPr>
        <w:t xml:space="preserve"> </w:t>
      </w:r>
      <w:r w:rsidR="005023D6" w:rsidRPr="007976B0">
        <w:rPr>
          <w:rFonts w:ascii="Arial" w:hAnsi="Arial" w:cs="Arial"/>
        </w:rPr>
        <w:t>i/lub</w:t>
      </w:r>
      <w:r w:rsidRPr="007976B0">
        <w:rPr>
          <w:rFonts w:ascii="Arial" w:hAnsi="Arial" w:cs="Arial"/>
        </w:rPr>
        <w:t xml:space="preserve"> w sek</w:t>
      </w:r>
      <w:r w:rsidRPr="00FE5420">
        <w:rPr>
          <w:rFonts w:ascii="Arial" w:hAnsi="Arial" w:cs="Arial"/>
        </w:rPr>
        <w:t>retariacie Szkoły.</w:t>
      </w:r>
    </w:p>
    <w:p w14:paraId="4A0FFD39" w14:textId="60759246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3.8. W trakcie trwania Rekrutacji</w:t>
      </w:r>
      <w:r w:rsidR="005023D6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informacji oraz wsparcia udzielają </w:t>
      </w:r>
      <w:r w:rsidR="005023D6">
        <w:rPr>
          <w:rFonts w:ascii="Arial" w:hAnsi="Arial" w:cs="Arial"/>
        </w:rPr>
        <w:t>u</w:t>
      </w:r>
      <w:r w:rsidRPr="00FE5420">
        <w:rPr>
          <w:rFonts w:ascii="Arial" w:hAnsi="Arial" w:cs="Arial"/>
        </w:rPr>
        <w:t>czniom</w:t>
      </w:r>
      <w:r w:rsidR="005023D6">
        <w:rPr>
          <w:rFonts w:ascii="Arial" w:hAnsi="Arial" w:cs="Arial"/>
        </w:rPr>
        <w:t xml:space="preserve"> i uczennicom</w:t>
      </w:r>
      <w:r w:rsidRPr="00FE5420">
        <w:rPr>
          <w:rFonts w:ascii="Arial" w:hAnsi="Arial" w:cs="Arial"/>
        </w:rPr>
        <w:t xml:space="preserve"> Członkowie Komisji Rekrutacyjnej oraz Koordynator Projektu.</w:t>
      </w:r>
    </w:p>
    <w:p w14:paraId="1AE5E41B" w14:textId="77777777" w:rsidR="005023D6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3.9. Procedura rekrutacyjna</w:t>
      </w:r>
      <w:r w:rsidR="005023D6">
        <w:rPr>
          <w:rFonts w:ascii="Arial" w:hAnsi="Arial" w:cs="Arial"/>
        </w:rPr>
        <w:t>:</w:t>
      </w:r>
    </w:p>
    <w:p w14:paraId="79E6F774" w14:textId="5F16CADB" w:rsidR="005023D6" w:rsidRDefault="00F54D46" w:rsidP="005023D6">
      <w:pPr>
        <w:pStyle w:val="Akapitzlist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 xml:space="preserve">rozpoczyna się </w:t>
      </w:r>
      <w:r w:rsidR="007976B0" w:rsidRPr="007976B0">
        <w:rPr>
          <w:rFonts w:ascii="Arial" w:hAnsi="Arial" w:cs="Arial"/>
        </w:rPr>
        <w:t>0</w:t>
      </w:r>
      <w:r w:rsidR="005D14F7">
        <w:rPr>
          <w:rFonts w:ascii="Arial" w:hAnsi="Arial" w:cs="Arial"/>
        </w:rPr>
        <w:t>2</w:t>
      </w:r>
      <w:r w:rsidR="007976B0" w:rsidRPr="007976B0">
        <w:rPr>
          <w:rFonts w:ascii="Arial" w:hAnsi="Arial" w:cs="Arial"/>
        </w:rPr>
        <w:t>.09.2025</w:t>
      </w:r>
      <w:r w:rsidR="007976B0">
        <w:rPr>
          <w:rFonts w:ascii="Arial" w:hAnsi="Arial" w:cs="Arial"/>
        </w:rPr>
        <w:t>;</w:t>
      </w:r>
    </w:p>
    <w:p w14:paraId="57B3B2E8" w14:textId="064FF440" w:rsidR="00F54D46" w:rsidRPr="005023D6" w:rsidRDefault="00F54D46" w:rsidP="005023D6">
      <w:pPr>
        <w:pStyle w:val="Akapitzlist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</w:rPr>
      </w:pPr>
      <w:r w:rsidRPr="005023D6">
        <w:rPr>
          <w:rFonts w:ascii="Arial" w:hAnsi="Arial" w:cs="Arial"/>
        </w:rPr>
        <w:t>kończy</w:t>
      </w:r>
      <w:r w:rsidR="00CD455E" w:rsidRPr="005023D6">
        <w:rPr>
          <w:rFonts w:ascii="Arial" w:hAnsi="Arial" w:cs="Arial"/>
        </w:rPr>
        <w:t xml:space="preserve"> </w:t>
      </w:r>
      <w:r w:rsidR="007976B0" w:rsidRPr="007976B0">
        <w:rPr>
          <w:rFonts w:ascii="Arial" w:hAnsi="Arial" w:cs="Arial"/>
        </w:rPr>
        <w:t xml:space="preserve">05.09.2025 </w:t>
      </w:r>
      <w:r w:rsidR="007976B0">
        <w:rPr>
          <w:rFonts w:ascii="Arial" w:hAnsi="Arial" w:cs="Arial"/>
        </w:rPr>
        <w:t>o godzinie 10:00.</w:t>
      </w:r>
    </w:p>
    <w:p w14:paraId="23E35C0E" w14:textId="2A3F5030" w:rsidR="00F54D46" w:rsidRPr="00BF1B0E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3.10. W trakcie trwania procedury rekrutacyjnej</w:t>
      </w:r>
      <w:r w:rsidR="00C259E1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kandydaci na uczestników projektu mogą składać dokumenty rekrutacyjne </w:t>
      </w:r>
      <w:r w:rsidR="00BF1B0E">
        <w:rPr>
          <w:rFonts w:ascii="Arial" w:hAnsi="Arial" w:cs="Arial"/>
        </w:rPr>
        <w:t>sekretariacie szkoły.</w:t>
      </w:r>
    </w:p>
    <w:p w14:paraId="644F3C88" w14:textId="3294B17B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3.11. Rekrutacja do projektu będzie się odbywać z uwzględnieniem zasady równości szans i</w:t>
      </w:r>
      <w:r w:rsidR="00C259E1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>niedyskryminacji oraz zasady równości szans kobiet i mężczyzn.</w:t>
      </w:r>
    </w:p>
    <w:p w14:paraId="4ED21721" w14:textId="6F34743D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3.12. Chęć udziału w projekcie uczeń zgłasza poprzez złożenie </w:t>
      </w:r>
      <w:r w:rsidR="00BF1B0E">
        <w:rPr>
          <w:rFonts w:ascii="Arial" w:hAnsi="Arial" w:cs="Arial"/>
        </w:rPr>
        <w:t>podpisanego i wypełnionego</w:t>
      </w:r>
      <w:r w:rsidRPr="00FE5420">
        <w:rPr>
          <w:rFonts w:ascii="Arial" w:hAnsi="Arial" w:cs="Arial"/>
        </w:rPr>
        <w:t xml:space="preserve"> „</w:t>
      </w:r>
      <w:r w:rsidR="00C259E1">
        <w:rPr>
          <w:rFonts w:ascii="Arial" w:hAnsi="Arial" w:cs="Arial"/>
        </w:rPr>
        <w:t>Formularza zgłoszeniowego</w:t>
      </w:r>
      <w:r w:rsidRPr="00FE5420">
        <w:rPr>
          <w:rFonts w:ascii="Arial" w:hAnsi="Arial" w:cs="Arial"/>
        </w:rPr>
        <w:t>” wraz z „Oświadczeniem Uczestnika Przedsięwzięcia”</w:t>
      </w:r>
      <w:r w:rsidR="006D2886" w:rsidRPr="00FE5420">
        <w:rPr>
          <w:rFonts w:ascii="Arial" w:hAnsi="Arial" w:cs="Arial"/>
        </w:rPr>
        <w:t>.</w:t>
      </w:r>
    </w:p>
    <w:p w14:paraId="6CCE3224" w14:textId="54E47BF5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3.13. Aby „</w:t>
      </w:r>
      <w:r w:rsidR="00C259E1">
        <w:rPr>
          <w:rFonts w:ascii="Arial" w:hAnsi="Arial" w:cs="Arial"/>
        </w:rPr>
        <w:t>Formularz zgłoszeniowy</w:t>
      </w:r>
      <w:r w:rsidRPr="00FE5420">
        <w:rPr>
          <w:rFonts w:ascii="Arial" w:hAnsi="Arial" w:cs="Arial"/>
        </w:rPr>
        <w:t>” został rozpatrzon</w:t>
      </w:r>
      <w:r w:rsidR="00C259E1">
        <w:rPr>
          <w:rFonts w:ascii="Arial" w:hAnsi="Arial" w:cs="Arial"/>
        </w:rPr>
        <w:t>y</w:t>
      </w:r>
      <w:r w:rsidRPr="00FE5420">
        <w:rPr>
          <w:rFonts w:ascii="Arial" w:hAnsi="Arial" w:cs="Arial"/>
        </w:rPr>
        <w:t xml:space="preserve"> przez Komisj</w:t>
      </w:r>
      <w:r w:rsidR="00C259E1">
        <w:rPr>
          <w:rFonts w:ascii="Arial" w:hAnsi="Arial" w:cs="Arial"/>
        </w:rPr>
        <w:t>ę</w:t>
      </w:r>
      <w:r w:rsidRPr="00FE5420">
        <w:rPr>
          <w:rFonts w:ascii="Arial" w:hAnsi="Arial" w:cs="Arial"/>
        </w:rPr>
        <w:t>, muszą zostać wypełnione wszystkie wymagane pola, dokument musi zostać również opatrzony podpisem kandydata, a w razie potrzeby rodzica lub opiekuna prawnego (</w:t>
      </w:r>
      <w:r w:rsidRPr="00C259E1">
        <w:rPr>
          <w:rFonts w:ascii="Arial" w:hAnsi="Arial" w:cs="Arial"/>
          <w:i/>
          <w:iCs/>
          <w:u w:val="single"/>
        </w:rPr>
        <w:t>jeżeli uczeń na dzień zgłaszania swojej kandydatury do udziału w projekcie nie ma ukończonych 18 lat, dokumenty aplikacyjne muszą zostać podpisane również przez rodziców lub opiekunów prawnych</w:t>
      </w:r>
      <w:r w:rsidRPr="00FE5420">
        <w:rPr>
          <w:rFonts w:ascii="Arial" w:hAnsi="Arial" w:cs="Arial"/>
        </w:rPr>
        <w:t>).</w:t>
      </w:r>
    </w:p>
    <w:p w14:paraId="3D667129" w14:textId="77777777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3.14. Uczniowie zobowiązani są do przekazywania prawdziwych danych w dokumentach aplikacyjnych.</w:t>
      </w:r>
    </w:p>
    <w:p w14:paraId="1E1002E5" w14:textId="1BCD1A1A" w:rsidR="00F54D46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3.15. Szczegóły poprawnego wypełniania dokumentów aplikacyjnych znajdują się w </w:t>
      </w:r>
      <w:r w:rsidR="00C259E1">
        <w:rPr>
          <w:rFonts w:ascii="Arial" w:hAnsi="Arial" w:cs="Arial"/>
        </w:rPr>
        <w:t>I</w:t>
      </w:r>
      <w:r w:rsidRPr="00FE5420">
        <w:rPr>
          <w:rFonts w:ascii="Arial" w:hAnsi="Arial" w:cs="Arial"/>
        </w:rPr>
        <w:t>nstrukcji</w:t>
      </w:r>
      <w:r w:rsidR="00C259E1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stanowiąc</w:t>
      </w:r>
      <w:r w:rsidR="00C259E1">
        <w:rPr>
          <w:rFonts w:ascii="Arial" w:hAnsi="Arial" w:cs="Arial"/>
        </w:rPr>
        <w:t>ej</w:t>
      </w:r>
      <w:r w:rsidRPr="00FE5420">
        <w:rPr>
          <w:rFonts w:ascii="Arial" w:hAnsi="Arial" w:cs="Arial"/>
        </w:rPr>
        <w:t xml:space="preserve"> załącznik do Regulaminu Rekrutacji.</w:t>
      </w:r>
    </w:p>
    <w:p w14:paraId="4E31CD7C" w14:textId="77777777" w:rsidR="00BF1B0E" w:rsidRDefault="00BF1B0E" w:rsidP="00A8305D">
      <w:pPr>
        <w:spacing w:after="240" w:line="276" w:lineRule="auto"/>
        <w:jc w:val="both"/>
        <w:rPr>
          <w:rFonts w:ascii="Arial" w:hAnsi="Arial" w:cs="Arial"/>
        </w:rPr>
      </w:pPr>
    </w:p>
    <w:p w14:paraId="3C919EF0" w14:textId="77777777" w:rsidR="00BF1B0E" w:rsidRDefault="00BF1B0E" w:rsidP="00A8305D">
      <w:pPr>
        <w:spacing w:after="240" w:line="276" w:lineRule="auto"/>
        <w:jc w:val="both"/>
        <w:rPr>
          <w:rFonts w:ascii="Arial" w:hAnsi="Arial" w:cs="Arial"/>
        </w:rPr>
      </w:pPr>
    </w:p>
    <w:p w14:paraId="674BCC3A" w14:textId="4A09748B" w:rsidR="00F54D46" w:rsidRPr="00FE5420" w:rsidRDefault="00C259E1" w:rsidP="00A8305D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F54D46" w:rsidRPr="001E1C87">
        <w:rPr>
          <w:rFonts w:ascii="Arial" w:hAnsi="Arial" w:cs="Arial"/>
        </w:rPr>
        <w:lastRenderedPageBreak/>
        <w:t>3.16. Szczegółowe kryteria rekrutacji</w:t>
      </w:r>
      <w:r w:rsidRPr="001E1C87">
        <w:rPr>
          <w:rFonts w:ascii="Arial" w:hAnsi="Arial" w:cs="Arial"/>
        </w:rPr>
        <w:t xml:space="preserve"> – </w:t>
      </w:r>
      <w:r w:rsidR="00F54D46" w:rsidRPr="001E1C87">
        <w:rPr>
          <w:rFonts w:ascii="Arial" w:hAnsi="Arial" w:cs="Arial"/>
        </w:rPr>
        <w:t>punkty</w:t>
      </w:r>
      <w:r w:rsidRPr="001E1C87">
        <w:rPr>
          <w:rFonts w:ascii="Arial" w:hAnsi="Arial" w:cs="Arial"/>
        </w:rPr>
        <w:t>,</w:t>
      </w:r>
      <w:r w:rsidR="00F54D46" w:rsidRPr="001E1C87">
        <w:rPr>
          <w:rFonts w:ascii="Arial" w:hAnsi="Arial" w:cs="Arial"/>
        </w:rPr>
        <w:t xml:space="preserve"> w ramach wybranych </w:t>
      </w:r>
      <w:r w:rsidRPr="001E1C87">
        <w:rPr>
          <w:rFonts w:ascii="Arial" w:hAnsi="Arial" w:cs="Arial"/>
        </w:rPr>
        <w:t>k</w:t>
      </w:r>
      <w:r w:rsidR="00F54D46" w:rsidRPr="001E1C87">
        <w:rPr>
          <w:rFonts w:ascii="Arial" w:hAnsi="Arial" w:cs="Arial"/>
        </w:rPr>
        <w:t>ryteriów oceny</w:t>
      </w:r>
      <w:r w:rsidRPr="001E1C87">
        <w:rPr>
          <w:rFonts w:ascii="Arial" w:hAnsi="Arial" w:cs="Arial"/>
        </w:rPr>
        <w:t>,</w:t>
      </w:r>
      <w:r w:rsidR="00F54D46" w:rsidRPr="001E1C87">
        <w:rPr>
          <w:rFonts w:ascii="Arial" w:hAnsi="Arial" w:cs="Arial"/>
        </w:rPr>
        <w:t xml:space="preserve"> będą przyznawane na podstawie weryfikacji przez Komisję </w:t>
      </w:r>
      <w:r w:rsidRPr="001E1C87">
        <w:rPr>
          <w:rFonts w:ascii="Arial" w:hAnsi="Arial" w:cs="Arial"/>
        </w:rPr>
        <w:t>R</w:t>
      </w:r>
      <w:r w:rsidR="00F54D46" w:rsidRPr="001E1C87">
        <w:rPr>
          <w:rFonts w:ascii="Arial" w:hAnsi="Arial" w:cs="Arial"/>
        </w:rPr>
        <w:t>ekrutacyjną merytorycznej części „</w:t>
      </w:r>
      <w:r w:rsidRPr="001E1C87">
        <w:rPr>
          <w:rFonts w:ascii="Arial" w:hAnsi="Arial" w:cs="Arial"/>
        </w:rPr>
        <w:t>Formularza zgłoszeniowego</w:t>
      </w:r>
      <w:r w:rsidR="00F54D46" w:rsidRPr="001E1C87">
        <w:rPr>
          <w:rFonts w:ascii="Arial" w:hAnsi="Arial" w:cs="Arial"/>
        </w:rPr>
        <w:t>”:</w:t>
      </w:r>
    </w:p>
    <w:p w14:paraId="07C68CD4" w14:textId="77777777" w:rsidR="001E1C87" w:rsidRPr="001E1C87" w:rsidRDefault="001E1C87" w:rsidP="001E1C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Kryterium: Średnia ocen za ostatni zakończony rok szkolny nauki - ocena*5 – max 30pkt;</w:t>
      </w:r>
    </w:p>
    <w:p w14:paraId="67155D55" w14:textId="77777777" w:rsidR="001E1C87" w:rsidRPr="001E1C87" w:rsidRDefault="001E1C87" w:rsidP="001E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A682F" w14:textId="77777777" w:rsidR="001E1C87" w:rsidRPr="001E1C87" w:rsidRDefault="001E1C87" w:rsidP="001E1C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Kryterium: Ocena z języka angielskiego za ostatni rok szkolny - ocena*5 – max 30pkt;</w:t>
      </w:r>
    </w:p>
    <w:p w14:paraId="596BB8E7" w14:textId="77777777" w:rsidR="001E1C87" w:rsidRPr="001E1C87" w:rsidRDefault="001E1C87" w:rsidP="001E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A149FE" w14:textId="77777777" w:rsidR="001E1C87" w:rsidRPr="001E1C87" w:rsidRDefault="001E1C87" w:rsidP="001E1C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Kryterium: Ocena z zachowania z ostatniego zakończonego semestru – max 10pkt (wzorowe – 10, bardzo dobre – 8, dobre – 6, poprawne – 4, nieodpowiednie – 2, naganne – 0);</w:t>
      </w:r>
    </w:p>
    <w:p w14:paraId="0AA0411C" w14:textId="77777777" w:rsidR="001E1C87" w:rsidRPr="001E1C87" w:rsidRDefault="001E1C87" w:rsidP="001E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EE8C9D" w14:textId="77777777" w:rsidR="001E1C87" w:rsidRPr="001E1C87" w:rsidRDefault="001E1C87" w:rsidP="001E1C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Kryterium: Kryterium zmniejszonych szans (trudności ekonomicznie, niepełna rodzina, rodzina wielodzietna, tj. co najmniej troje dzieci do 18 roku życia lub do ukończenia nauki, 21 lat, w a przypadku studiów do 25 lat, z potwierdzeniem do wglądu w sekretariacie szkoły, niepełnosprawność) – max 20pkt – Ocenia KR;</w:t>
      </w:r>
    </w:p>
    <w:p w14:paraId="1A953AC7" w14:textId="77777777" w:rsidR="001E1C87" w:rsidRPr="001E1C87" w:rsidRDefault="001E1C87" w:rsidP="001E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FCB2AA" w14:textId="77777777" w:rsidR="001E1C87" w:rsidRPr="001E1C87" w:rsidRDefault="001E1C87" w:rsidP="001E1C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1C87">
        <w:rPr>
          <w:rFonts w:ascii="Arial" w:hAnsi="Arial" w:cs="Arial"/>
        </w:rPr>
        <w:t>Kryterium: Aktywny udział w życiu Szkoły, udział w olimpiadach i prowadzonych zajęciach dodatkowych – max 10pkt. – Ocenia KR.</w:t>
      </w:r>
    </w:p>
    <w:p w14:paraId="1D89DC8B" w14:textId="77777777" w:rsidR="00203CCE" w:rsidRPr="00FE5420" w:rsidRDefault="00203CCE" w:rsidP="00A830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5046BF" w14:textId="40158E2D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3.17. Komisja </w:t>
      </w:r>
      <w:r w:rsidR="004D403F">
        <w:rPr>
          <w:rFonts w:ascii="Arial" w:hAnsi="Arial" w:cs="Arial"/>
        </w:rPr>
        <w:t>R</w:t>
      </w:r>
      <w:r w:rsidRPr="00FE5420">
        <w:rPr>
          <w:rFonts w:ascii="Arial" w:hAnsi="Arial" w:cs="Arial"/>
        </w:rPr>
        <w:t>ekrutacyjna przyznaje punkty według wyżej wymienionych kryteriów po analizie zgłoszenia ucznia.</w:t>
      </w:r>
      <w:r w:rsidR="004D403F">
        <w:rPr>
          <w:rFonts w:ascii="Arial" w:hAnsi="Arial" w:cs="Arial"/>
        </w:rPr>
        <w:t xml:space="preserve"> Maksymalna ilość punktów do zdobycia wynosi 100.</w:t>
      </w:r>
    </w:p>
    <w:p w14:paraId="7EB6CB20" w14:textId="040695D3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 xml:space="preserve">3.18. W przypadku </w:t>
      </w:r>
      <w:r w:rsidR="00203CCE" w:rsidRPr="00FE5420">
        <w:rPr>
          <w:rFonts w:ascii="Arial" w:hAnsi="Arial" w:cs="Arial"/>
        </w:rPr>
        <w:t>K</w:t>
      </w:r>
      <w:r w:rsidRPr="00FE5420">
        <w:rPr>
          <w:rFonts w:ascii="Arial" w:hAnsi="Arial" w:cs="Arial"/>
        </w:rPr>
        <w:t xml:space="preserve">ryterium </w:t>
      </w:r>
      <w:r w:rsidR="00203CCE" w:rsidRPr="00FE5420">
        <w:rPr>
          <w:rFonts w:ascii="Arial" w:hAnsi="Arial" w:cs="Arial"/>
        </w:rPr>
        <w:t>4</w:t>
      </w:r>
      <w:r w:rsidRPr="00FE5420">
        <w:rPr>
          <w:rFonts w:ascii="Arial" w:hAnsi="Arial" w:cs="Arial"/>
        </w:rPr>
        <w:t xml:space="preserve"> i </w:t>
      </w:r>
      <w:r w:rsidR="00203CCE" w:rsidRPr="00FE5420">
        <w:rPr>
          <w:rFonts w:ascii="Arial" w:hAnsi="Arial" w:cs="Arial"/>
        </w:rPr>
        <w:t>5</w:t>
      </w:r>
      <w:r w:rsidRPr="00FE5420">
        <w:rPr>
          <w:rFonts w:ascii="Arial" w:hAnsi="Arial" w:cs="Arial"/>
        </w:rPr>
        <w:t xml:space="preserve"> punkty zostają przyznane przez Komisję po analizie sytuacji i osiągnięć ucznia</w:t>
      </w:r>
      <w:r w:rsidR="004D403F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po konsultacji z wychowawcami, pedagogiem oraz innymi pracownikami Szkoły</w:t>
      </w:r>
      <w:r w:rsidR="004D403F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jeśli jest to koni</w:t>
      </w:r>
      <w:r w:rsidR="00203CCE" w:rsidRPr="00FE5420">
        <w:rPr>
          <w:rFonts w:ascii="Arial" w:hAnsi="Arial" w:cs="Arial"/>
        </w:rPr>
        <w:t>e</w:t>
      </w:r>
      <w:r w:rsidRPr="00FE5420">
        <w:rPr>
          <w:rFonts w:ascii="Arial" w:hAnsi="Arial" w:cs="Arial"/>
        </w:rPr>
        <w:t>czne.</w:t>
      </w:r>
    </w:p>
    <w:p w14:paraId="459B89BE" w14:textId="1079E4DE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</w:t>
      </w:r>
      <w:r w:rsidR="00291968" w:rsidRPr="00FE5420">
        <w:rPr>
          <w:rFonts w:ascii="Arial" w:hAnsi="Arial" w:cs="Arial"/>
        </w:rPr>
        <w:t>19</w:t>
      </w:r>
      <w:r w:rsidRPr="00FE5420">
        <w:rPr>
          <w:rFonts w:ascii="Arial" w:hAnsi="Arial" w:cs="Arial"/>
        </w:rPr>
        <w:t>. Informacje</w:t>
      </w:r>
      <w:r w:rsidR="00CA2552" w:rsidRPr="00FE5420">
        <w:rPr>
          <w:rFonts w:ascii="Arial" w:hAnsi="Arial" w:cs="Arial"/>
        </w:rPr>
        <w:t xml:space="preserve"> umieszczone w „</w:t>
      </w:r>
      <w:r w:rsidR="004D403F">
        <w:rPr>
          <w:rFonts w:ascii="Arial" w:hAnsi="Arial" w:cs="Arial"/>
        </w:rPr>
        <w:t>Formularzu zgłoszeniowym</w:t>
      </w:r>
      <w:r w:rsidR="00CA2552" w:rsidRPr="00FE5420">
        <w:rPr>
          <w:rFonts w:ascii="Arial" w:hAnsi="Arial" w:cs="Arial"/>
        </w:rPr>
        <w:t>”</w:t>
      </w:r>
      <w:r w:rsidRPr="00FE5420">
        <w:rPr>
          <w:rFonts w:ascii="Arial" w:hAnsi="Arial" w:cs="Arial"/>
        </w:rPr>
        <w:t xml:space="preserve"> będą</w:t>
      </w:r>
      <w:r w:rsidR="004D403F">
        <w:rPr>
          <w:rFonts w:ascii="Arial" w:hAnsi="Arial" w:cs="Arial"/>
        </w:rPr>
        <w:t xml:space="preserve"> wykorzystywane tylko w</w:t>
      </w:r>
      <w:r w:rsidR="00601B40">
        <w:rPr>
          <w:rFonts w:ascii="Arial" w:hAnsi="Arial" w:cs="Arial"/>
        </w:rPr>
        <w:t> </w:t>
      </w:r>
      <w:r w:rsidR="004D403F">
        <w:rPr>
          <w:rFonts w:ascii="Arial" w:hAnsi="Arial" w:cs="Arial"/>
        </w:rPr>
        <w:t>celach rekrutacyjnych, nie będą nigdzie publikowane. Informacje te będą</w:t>
      </w:r>
      <w:r w:rsidRPr="00FE5420">
        <w:rPr>
          <w:rFonts w:ascii="Arial" w:hAnsi="Arial" w:cs="Arial"/>
        </w:rPr>
        <w:t xml:space="preserve"> weryfikowane przez Komisję Rekrutacyjną, </w:t>
      </w:r>
      <w:r w:rsidR="004D403F">
        <w:rPr>
          <w:rFonts w:ascii="Arial" w:hAnsi="Arial" w:cs="Arial"/>
        </w:rPr>
        <w:t xml:space="preserve">a </w:t>
      </w:r>
      <w:r w:rsidRPr="00FE5420">
        <w:rPr>
          <w:rFonts w:ascii="Arial" w:hAnsi="Arial" w:cs="Arial"/>
        </w:rPr>
        <w:t>w przypadku wykrycia nadużyć bądź podawania fałszywych informacji</w:t>
      </w:r>
      <w:r w:rsidR="004D403F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Komisja może wykluczyć kandydata</w:t>
      </w:r>
      <w:r w:rsidR="00601B40">
        <w:rPr>
          <w:rFonts w:ascii="Arial" w:hAnsi="Arial" w:cs="Arial"/>
        </w:rPr>
        <w:t>/tkę</w:t>
      </w:r>
      <w:r w:rsidRPr="00FE5420">
        <w:rPr>
          <w:rFonts w:ascii="Arial" w:hAnsi="Arial" w:cs="Arial"/>
        </w:rPr>
        <w:t xml:space="preserve"> z procedury rekrutacyjnej.</w:t>
      </w:r>
    </w:p>
    <w:p w14:paraId="7B000AAC" w14:textId="2360EAD0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291968" w:rsidRPr="00FE5420">
        <w:rPr>
          <w:rFonts w:ascii="Arial" w:hAnsi="Arial" w:cs="Arial"/>
        </w:rPr>
        <w:t>0</w:t>
      </w:r>
      <w:r w:rsidRPr="00FE5420">
        <w:rPr>
          <w:rFonts w:ascii="Arial" w:hAnsi="Arial" w:cs="Arial"/>
        </w:rPr>
        <w:t xml:space="preserve">. Komisja Rekrutacyjna po przeanalizowaniu zgłoszeń kandydatów </w:t>
      </w:r>
      <w:r w:rsidR="00601B40">
        <w:rPr>
          <w:rFonts w:ascii="Arial" w:hAnsi="Arial" w:cs="Arial"/>
        </w:rPr>
        <w:t>s</w:t>
      </w:r>
      <w:r w:rsidRPr="00FE5420">
        <w:rPr>
          <w:rFonts w:ascii="Arial" w:hAnsi="Arial" w:cs="Arial"/>
        </w:rPr>
        <w:t>tworzy listę rankingową</w:t>
      </w:r>
      <w:r w:rsidR="00601B4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na której</w:t>
      </w:r>
      <w:r w:rsidR="00C14ED5" w:rsidRPr="00FE5420">
        <w:rPr>
          <w:rFonts w:ascii="Arial" w:hAnsi="Arial" w:cs="Arial"/>
        </w:rPr>
        <w:t xml:space="preserve"> </w:t>
      </w:r>
      <w:r w:rsidRPr="00FE5420">
        <w:rPr>
          <w:rFonts w:ascii="Arial" w:hAnsi="Arial" w:cs="Arial"/>
        </w:rPr>
        <w:t>umi</w:t>
      </w:r>
      <w:r w:rsidR="00601B40">
        <w:rPr>
          <w:rFonts w:ascii="Arial" w:hAnsi="Arial" w:cs="Arial"/>
        </w:rPr>
        <w:t>eści</w:t>
      </w:r>
      <w:r w:rsidR="00CD455E" w:rsidRPr="00FE5420">
        <w:rPr>
          <w:rFonts w:ascii="Arial" w:hAnsi="Arial" w:cs="Arial"/>
        </w:rPr>
        <w:t xml:space="preserve"> </w:t>
      </w:r>
      <w:r w:rsidR="007976B0">
        <w:rPr>
          <w:rFonts w:ascii="Arial" w:hAnsi="Arial" w:cs="Arial"/>
        </w:rPr>
        <w:t>2</w:t>
      </w:r>
      <w:r w:rsidR="007F5CA4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 xml:space="preserve"> uczestników</w:t>
      </w:r>
      <w:r w:rsidR="00601B40">
        <w:rPr>
          <w:rFonts w:ascii="Arial" w:hAnsi="Arial" w:cs="Arial"/>
        </w:rPr>
        <w:t>/czek,</w:t>
      </w:r>
      <w:r w:rsidRPr="00FE5420">
        <w:rPr>
          <w:rFonts w:ascii="Arial" w:hAnsi="Arial" w:cs="Arial"/>
        </w:rPr>
        <w:t xml:space="preserve"> zakwalifikowanych do udziału w projekcie oraz listę rezerwową.</w:t>
      </w:r>
      <w:r w:rsidR="0094139A" w:rsidRPr="00FE5420">
        <w:rPr>
          <w:rFonts w:ascii="Arial" w:hAnsi="Arial" w:cs="Arial"/>
        </w:rPr>
        <w:t xml:space="preserve"> Pierwsze </w:t>
      </w:r>
      <w:r w:rsidR="00601B40">
        <w:rPr>
          <w:rFonts w:ascii="Arial" w:hAnsi="Arial" w:cs="Arial"/>
        </w:rPr>
        <w:t>2</w:t>
      </w:r>
      <w:r w:rsidR="0094139A" w:rsidRPr="00FE5420">
        <w:rPr>
          <w:rFonts w:ascii="Arial" w:hAnsi="Arial" w:cs="Arial"/>
        </w:rPr>
        <w:t xml:space="preserve"> osoby z listy rezerwowej powinny brać udział w zajęciach przygotowawczych</w:t>
      </w:r>
      <w:r w:rsidR="00186B0B" w:rsidRPr="00FE5420">
        <w:rPr>
          <w:rFonts w:ascii="Arial" w:hAnsi="Arial" w:cs="Arial"/>
        </w:rPr>
        <w:t xml:space="preserve"> i być gotowe do wyjazdu. Jeśli </w:t>
      </w:r>
      <w:r w:rsidR="00FB202E" w:rsidRPr="00FE5420">
        <w:rPr>
          <w:rFonts w:ascii="Arial" w:hAnsi="Arial" w:cs="Arial"/>
        </w:rPr>
        <w:t>uczestnik z listy zakwalifikowanych do projektu zrezygnuje z wyjazdu</w:t>
      </w:r>
      <w:r w:rsidR="00601B40">
        <w:rPr>
          <w:rFonts w:ascii="Arial" w:hAnsi="Arial" w:cs="Arial"/>
        </w:rPr>
        <w:t>,</w:t>
      </w:r>
      <w:r w:rsidR="00FB202E" w:rsidRPr="00FE5420">
        <w:rPr>
          <w:rFonts w:ascii="Arial" w:hAnsi="Arial" w:cs="Arial"/>
        </w:rPr>
        <w:t xml:space="preserve"> na jego miejsce wchodzi osoba z listy rezerwowej, która brała udział w zajęciach przygotowawczych.</w:t>
      </w:r>
    </w:p>
    <w:p w14:paraId="48FFA5C9" w14:textId="6C4C60E6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A44FCE" w:rsidRPr="00FE5420">
        <w:rPr>
          <w:rFonts w:ascii="Arial" w:hAnsi="Arial" w:cs="Arial"/>
        </w:rPr>
        <w:t>1</w:t>
      </w:r>
      <w:r w:rsidRPr="00FE5420">
        <w:rPr>
          <w:rFonts w:ascii="Arial" w:hAnsi="Arial" w:cs="Arial"/>
        </w:rPr>
        <w:t xml:space="preserve">. </w:t>
      </w:r>
      <w:r w:rsidRPr="00305290">
        <w:rPr>
          <w:rFonts w:ascii="Arial" w:hAnsi="Arial" w:cs="Arial"/>
          <w:u w:val="single"/>
        </w:rPr>
        <w:t>Wstępna lista osób zakwalifikowanych oraz lista rezerwowa</w:t>
      </w:r>
      <w:r w:rsidRPr="00FE5420">
        <w:rPr>
          <w:rFonts w:ascii="Arial" w:hAnsi="Arial" w:cs="Arial"/>
        </w:rPr>
        <w:t xml:space="preserve"> zostaną opublikowane i</w:t>
      </w:r>
      <w:r w:rsidR="00601B40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 xml:space="preserve">udostępnione </w:t>
      </w:r>
      <w:r w:rsidR="001C4659" w:rsidRPr="00FE5420">
        <w:rPr>
          <w:rFonts w:ascii="Arial" w:hAnsi="Arial" w:cs="Arial"/>
        </w:rPr>
        <w:t>na stronie internetowej Szkoły</w:t>
      </w:r>
      <w:r w:rsidR="00B0338B">
        <w:rPr>
          <w:rFonts w:ascii="Arial" w:hAnsi="Arial" w:cs="Arial"/>
        </w:rPr>
        <w:t xml:space="preserve"> </w:t>
      </w:r>
      <w:r w:rsidR="001E1C87">
        <w:rPr>
          <w:rFonts w:ascii="Arial" w:hAnsi="Arial" w:cs="Arial"/>
        </w:rPr>
        <w:t>kolejnego dnia po zakończeniu procedury rekrutacyjnej.</w:t>
      </w:r>
    </w:p>
    <w:p w14:paraId="1287F6F9" w14:textId="14A3507B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9613F5" w:rsidRPr="00FE5420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>. Uczniowi, który złożył dokumenty aplikacyjne do projektu</w:t>
      </w:r>
      <w:r w:rsidR="00D04056" w:rsidRPr="00FE542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przysługuje możliwość wglądu do oceny</w:t>
      </w:r>
      <w:r w:rsidR="009613F5" w:rsidRPr="00FE5420">
        <w:rPr>
          <w:rFonts w:ascii="Arial" w:hAnsi="Arial" w:cs="Arial"/>
        </w:rPr>
        <w:t xml:space="preserve"> swoje</w:t>
      </w:r>
      <w:r w:rsidR="00305290">
        <w:rPr>
          <w:rFonts w:ascii="Arial" w:hAnsi="Arial" w:cs="Arial"/>
        </w:rPr>
        <w:t xml:space="preserve">go Formularza zgłoszeniowego, </w:t>
      </w:r>
      <w:r w:rsidR="009613F5" w:rsidRPr="00FE5420">
        <w:rPr>
          <w:rFonts w:ascii="Arial" w:hAnsi="Arial" w:cs="Arial"/>
        </w:rPr>
        <w:t>ocenione</w:t>
      </w:r>
      <w:r w:rsidR="00305290">
        <w:rPr>
          <w:rFonts w:ascii="Arial" w:hAnsi="Arial" w:cs="Arial"/>
        </w:rPr>
        <w:t>go</w:t>
      </w:r>
      <w:r w:rsidR="009613F5" w:rsidRPr="00FE5420">
        <w:rPr>
          <w:rFonts w:ascii="Arial" w:hAnsi="Arial" w:cs="Arial"/>
        </w:rPr>
        <w:t xml:space="preserve"> w ramach prac</w:t>
      </w:r>
      <w:r w:rsidRPr="00FE5420">
        <w:rPr>
          <w:rFonts w:ascii="Arial" w:hAnsi="Arial" w:cs="Arial"/>
        </w:rPr>
        <w:t xml:space="preserve"> Komisji Rekrutacyjnej po wcześniejszym kontakcie z Członkami Komisji.</w:t>
      </w:r>
    </w:p>
    <w:p w14:paraId="051A77F7" w14:textId="4C636C61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3E7E9D" w:rsidRPr="00FE5420">
        <w:rPr>
          <w:rFonts w:ascii="Arial" w:hAnsi="Arial" w:cs="Arial"/>
        </w:rPr>
        <w:t>3</w:t>
      </w:r>
      <w:r w:rsidRPr="00FE5420">
        <w:rPr>
          <w:rFonts w:ascii="Arial" w:hAnsi="Arial" w:cs="Arial"/>
        </w:rPr>
        <w:t>. W przypadku niezakwalifikowania się uczestnika do Projektu lub innych podwodów, przysługuje mu prawo do wniesienia odwołania.</w:t>
      </w:r>
    </w:p>
    <w:p w14:paraId="6F494911" w14:textId="1AFCAF0E" w:rsidR="00BF1B0E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lastRenderedPageBreak/>
        <w:t>3.2</w:t>
      </w:r>
      <w:r w:rsidR="003E7E9D" w:rsidRPr="00FE5420">
        <w:rPr>
          <w:rFonts w:ascii="Arial" w:hAnsi="Arial" w:cs="Arial"/>
        </w:rPr>
        <w:t>4</w:t>
      </w:r>
      <w:r w:rsidRPr="00FE5420">
        <w:rPr>
          <w:rFonts w:ascii="Arial" w:hAnsi="Arial" w:cs="Arial"/>
        </w:rPr>
        <w:t>. Procedurę odwoławczą prowadzi Dyrektor Szkoły.</w:t>
      </w:r>
    </w:p>
    <w:p w14:paraId="33078062" w14:textId="6DA87123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3E7E9D" w:rsidRPr="00FE5420">
        <w:rPr>
          <w:rFonts w:ascii="Arial" w:hAnsi="Arial" w:cs="Arial"/>
        </w:rPr>
        <w:t>5</w:t>
      </w:r>
      <w:r w:rsidRPr="00FE5420">
        <w:rPr>
          <w:rFonts w:ascii="Arial" w:hAnsi="Arial" w:cs="Arial"/>
        </w:rPr>
        <w:t xml:space="preserve">. Odwołanie od decyzji </w:t>
      </w:r>
      <w:r w:rsidR="00305290">
        <w:rPr>
          <w:rFonts w:ascii="Arial" w:hAnsi="Arial" w:cs="Arial"/>
        </w:rPr>
        <w:t>K</w:t>
      </w:r>
      <w:r w:rsidRPr="00FE5420">
        <w:rPr>
          <w:rFonts w:ascii="Arial" w:hAnsi="Arial" w:cs="Arial"/>
        </w:rPr>
        <w:t xml:space="preserve">omisji składa się w terminie do </w:t>
      </w:r>
      <w:r w:rsidR="007976B0" w:rsidRPr="007976B0">
        <w:rPr>
          <w:rFonts w:ascii="Arial" w:hAnsi="Arial" w:cs="Arial"/>
        </w:rPr>
        <w:t>08.09.2025 do godziny 12:00</w:t>
      </w:r>
      <w:r w:rsidR="007976B0">
        <w:rPr>
          <w:rFonts w:ascii="Arial" w:hAnsi="Arial" w:cs="Arial"/>
        </w:rPr>
        <w:t xml:space="preserve"> </w:t>
      </w:r>
      <w:r w:rsidRPr="00FE5420">
        <w:rPr>
          <w:rFonts w:ascii="Arial" w:hAnsi="Arial" w:cs="Arial"/>
        </w:rPr>
        <w:t xml:space="preserve">do Dyrektora Szkoły na piśmie, wskazując w nim niezgodności co do końcowej oceny </w:t>
      </w:r>
      <w:r w:rsidR="00305290">
        <w:rPr>
          <w:rFonts w:ascii="Arial" w:hAnsi="Arial" w:cs="Arial"/>
        </w:rPr>
        <w:t>F</w:t>
      </w:r>
      <w:r w:rsidRPr="00FE5420">
        <w:rPr>
          <w:rFonts w:ascii="Arial" w:hAnsi="Arial" w:cs="Arial"/>
        </w:rPr>
        <w:t>ormularza zgłoszeniowego lub w zakresie procedury rekrutacyjnej. Dyrektor rozpatruje odwołania i</w:t>
      </w:r>
      <w:r w:rsidR="00305290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>wyda</w:t>
      </w:r>
      <w:r w:rsidR="00305290">
        <w:rPr>
          <w:rFonts w:ascii="Arial" w:hAnsi="Arial" w:cs="Arial"/>
        </w:rPr>
        <w:t>je</w:t>
      </w:r>
      <w:r w:rsidRPr="00FE5420">
        <w:rPr>
          <w:rFonts w:ascii="Arial" w:hAnsi="Arial" w:cs="Arial"/>
        </w:rPr>
        <w:t xml:space="preserve"> decyzję o ich uwzględnieniu lub odrzuceniu</w:t>
      </w:r>
      <w:r w:rsidR="001E1C87">
        <w:rPr>
          <w:rFonts w:ascii="Arial" w:hAnsi="Arial" w:cs="Arial"/>
        </w:rPr>
        <w:t xml:space="preserve"> w następnym dniu roboczym</w:t>
      </w:r>
      <w:r w:rsidR="007976B0">
        <w:rPr>
          <w:rFonts w:ascii="Arial" w:hAnsi="Arial" w:cs="Arial"/>
        </w:rPr>
        <w:t>.</w:t>
      </w:r>
    </w:p>
    <w:p w14:paraId="41D4F8E2" w14:textId="260994D1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915608" w:rsidRPr="00FE5420">
        <w:rPr>
          <w:rFonts w:ascii="Arial" w:hAnsi="Arial" w:cs="Arial"/>
        </w:rPr>
        <w:t>6</w:t>
      </w:r>
      <w:r w:rsidRPr="00FE5420">
        <w:rPr>
          <w:rFonts w:ascii="Arial" w:hAnsi="Arial" w:cs="Arial"/>
        </w:rPr>
        <w:t xml:space="preserve">. W przypadku, kiedy po ponownym przeliczeniu punktów </w:t>
      </w:r>
      <w:r w:rsidR="00305290">
        <w:rPr>
          <w:rFonts w:ascii="Arial" w:hAnsi="Arial" w:cs="Arial"/>
        </w:rPr>
        <w:t>k</w:t>
      </w:r>
      <w:r w:rsidRPr="00FE5420">
        <w:rPr>
          <w:rFonts w:ascii="Arial" w:hAnsi="Arial" w:cs="Arial"/>
        </w:rPr>
        <w:t>andydat</w:t>
      </w:r>
      <w:r w:rsidR="00305290">
        <w:rPr>
          <w:rFonts w:ascii="Arial" w:hAnsi="Arial" w:cs="Arial"/>
        </w:rPr>
        <w:t>/ka</w:t>
      </w:r>
      <w:r w:rsidRPr="00FE5420">
        <w:rPr>
          <w:rFonts w:ascii="Arial" w:hAnsi="Arial" w:cs="Arial"/>
        </w:rPr>
        <w:t xml:space="preserve"> uzyska inną liczbę punktów niż po weryfikacji </w:t>
      </w:r>
      <w:r w:rsidR="00305290">
        <w:rPr>
          <w:rFonts w:ascii="Arial" w:hAnsi="Arial" w:cs="Arial"/>
        </w:rPr>
        <w:t>F</w:t>
      </w:r>
      <w:r w:rsidRPr="00FE5420">
        <w:rPr>
          <w:rFonts w:ascii="Arial" w:hAnsi="Arial" w:cs="Arial"/>
        </w:rPr>
        <w:t>ormularza za pierwszym razem</w:t>
      </w:r>
      <w:r w:rsidR="0030529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Komisja publikuje w sekretariacie szkoły </w:t>
      </w:r>
      <w:r w:rsidR="009E06F1" w:rsidRPr="00FE5420">
        <w:rPr>
          <w:rFonts w:ascii="Arial" w:hAnsi="Arial" w:cs="Arial"/>
        </w:rPr>
        <w:t xml:space="preserve">oraz na stronie internetowej szkoły </w:t>
      </w:r>
      <w:r w:rsidRPr="00FE5420">
        <w:rPr>
          <w:rFonts w:ascii="Arial" w:hAnsi="Arial" w:cs="Arial"/>
        </w:rPr>
        <w:t>zaktualizowaną listę rankingową oraz listę rezerwową</w:t>
      </w:r>
      <w:r w:rsidR="00BF1B0E">
        <w:rPr>
          <w:rFonts w:ascii="Arial" w:hAnsi="Arial" w:cs="Arial"/>
        </w:rPr>
        <w:t>.</w:t>
      </w:r>
    </w:p>
    <w:p w14:paraId="225CC24E" w14:textId="198888B9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3.2</w:t>
      </w:r>
      <w:r w:rsidR="00915608" w:rsidRPr="00FE5420">
        <w:rPr>
          <w:rFonts w:ascii="Arial" w:hAnsi="Arial" w:cs="Arial"/>
        </w:rPr>
        <w:t>7</w:t>
      </w:r>
      <w:r w:rsidRPr="00FE5420">
        <w:rPr>
          <w:rFonts w:ascii="Arial" w:hAnsi="Arial" w:cs="Arial"/>
        </w:rPr>
        <w:t xml:space="preserve">. </w:t>
      </w:r>
      <w:r w:rsidR="00E04887" w:rsidRPr="00FE5420">
        <w:rPr>
          <w:rFonts w:ascii="Arial" w:hAnsi="Arial" w:cs="Arial"/>
        </w:rPr>
        <w:t>Dwoje</w:t>
      </w:r>
      <w:r w:rsidRPr="00FE5420">
        <w:rPr>
          <w:rFonts w:ascii="Arial" w:hAnsi="Arial" w:cs="Arial"/>
        </w:rPr>
        <w:t xml:space="preserve"> uczniów</w:t>
      </w:r>
      <w:r w:rsidR="005878CA" w:rsidRPr="00FE5420">
        <w:rPr>
          <w:rFonts w:ascii="Arial" w:hAnsi="Arial" w:cs="Arial"/>
        </w:rPr>
        <w:t>/uczennic</w:t>
      </w:r>
      <w:r w:rsidRPr="00FE5420">
        <w:rPr>
          <w:rFonts w:ascii="Arial" w:hAnsi="Arial" w:cs="Arial"/>
        </w:rPr>
        <w:t>, którzy uzyskali największą ilość punktów w ramach listy rezerwowej</w:t>
      </w:r>
      <w:r w:rsidR="0030529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ma prawo do wzięcia udziału w zajęciach przygotowawczych. Jeśli z tego prawa zrezygnuje wskazany uczestnik</w:t>
      </w:r>
      <w:r w:rsidR="00305290">
        <w:rPr>
          <w:rFonts w:ascii="Arial" w:hAnsi="Arial" w:cs="Arial"/>
        </w:rPr>
        <w:t>/czka</w:t>
      </w:r>
      <w:r w:rsidR="00A8305D" w:rsidRPr="00FE542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prawo to przechodzi na kolejną osobę z listy rezerwowej.</w:t>
      </w:r>
    </w:p>
    <w:p w14:paraId="5B96F9C2" w14:textId="4D58C2A1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</w:t>
      </w:r>
      <w:r w:rsidR="00291968" w:rsidRPr="00FE5420">
        <w:rPr>
          <w:rFonts w:ascii="Arial" w:hAnsi="Arial" w:cs="Arial"/>
        </w:rPr>
        <w:t>2</w:t>
      </w:r>
      <w:r w:rsidR="00915608" w:rsidRPr="00FE5420">
        <w:rPr>
          <w:rFonts w:ascii="Arial" w:hAnsi="Arial" w:cs="Arial"/>
        </w:rPr>
        <w:t>8</w:t>
      </w:r>
      <w:r w:rsidRPr="00FE5420">
        <w:rPr>
          <w:rFonts w:ascii="Arial" w:hAnsi="Arial" w:cs="Arial"/>
        </w:rPr>
        <w:t>. Ostateczna lista osób zakwalifikowanych oraz lista rezerwowa zostaną upublicznione w</w:t>
      </w:r>
      <w:r w:rsidR="00305290">
        <w:rPr>
          <w:rFonts w:ascii="Arial" w:hAnsi="Arial" w:cs="Arial"/>
        </w:rPr>
        <w:t> </w:t>
      </w:r>
      <w:r w:rsidRPr="00FE5420">
        <w:rPr>
          <w:rFonts w:ascii="Arial" w:hAnsi="Arial" w:cs="Arial"/>
        </w:rPr>
        <w:t>Sekretariacie Szkoły</w:t>
      </w:r>
      <w:r w:rsidR="00A8305D" w:rsidRPr="00FE5420">
        <w:rPr>
          <w:rFonts w:ascii="Arial" w:hAnsi="Arial" w:cs="Arial"/>
        </w:rPr>
        <w:t xml:space="preserve"> oraz na stronie internetowej Szkoły.</w:t>
      </w:r>
    </w:p>
    <w:p w14:paraId="49F875FF" w14:textId="263089BE" w:rsidR="00F54D46" w:rsidRDefault="00F54D46" w:rsidP="00852C15">
      <w:pPr>
        <w:spacing w:after="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</w:t>
      </w:r>
      <w:r w:rsidR="00915608" w:rsidRPr="00FE5420">
        <w:rPr>
          <w:rFonts w:ascii="Arial" w:hAnsi="Arial" w:cs="Arial"/>
        </w:rPr>
        <w:t>29</w:t>
      </w:r>
      <w:r w:rsidRPr="00FE5420">
        <w:rPr>
          <w:rFonts w:ascii="Arial" w:hAnsi="Arial" w:cs="Arial"/>
        </w:rPr>
        <w:t>. Po opublikowaniu listy osób zakwalifikowanych</w:t>
      </w:r>
      <w:r w:rsidR="0030529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uczestnicy niezwłocznie potwierdzają swoją gotowość do udziału w projekcie. </w:t>
      </w:r>
      <w:r w:rsidR="00A8305D" w:rsidRPr="00FE5420">
        <w:rPr>
          <w:rFonts w:ascii="Arial" w:hAnsi="Arial" w:cs="Arial"/>
        </w:rPr>
        <w:t>Z</w:t>
      </w:r>
      <w:r w:rsidRPr="00FE5420">
        <w:rPr>
          <w:rFonts w:ascii="Arial" w:hAnsi="Arial" w:cs="Arial"/>
        </w:rPr>
        <w:t xml:space="preserve">ajęcia przygotowawcze zostaną zrealizowane </w:t>
      </w:r>
      <w:r w:rsidR="00A8305D" w:rsidRPr="00FE5420">
        <w:rPr>
          <w:rFonts w:ascii="Arial" w:hAnsi="Arial" w:cs="Arial"/>
        </w:rPr>
        <w:t>w</w:t>
      </w:r>
      <w:r w:rsidR="00305290">
        <w:rPr>
          <w:rFonts w:ascii="Arial" w:hAnsi="Arial" w:cs="Arial"/>
        </w:rPr>
        <w:t> </w:t>
      </w:r>
      <w:r w:rsidR="00A8305D" w:rsidRPr="00FE5420">
        <w:rPr>
          <w:rFonts w:ascii="Arial" w:hAnsi="Arial" w:cs="Arial"/>
        </w:rPr>
        <w:t>terminie wskazanym przez Koordynatora Projektu</w:t>
      </w:r>
      <w:r w:rsidRPr="00FE5420">
        <w:rPr>
          <w:rFonts w:ascii="Arial" w:hAnsi="Arial" w:cs="Arial"/>
        </w:rPr>
        <w:t>.</w:t>
      </w:r>
    </w:p>
    <w:p w14:paraId="60CC0D21" w14:textId="77777777" w:rsidR="00BF1B0E" w:rsidRDefault="00BF1B0E" w:rsidP="00852C15">
      <w:pPr>
        <w:spacing w:after="0" w:line="276" w:lineRule="auto"/>
        <w:jc w:val="both"/>
        <w:rPr>
          <w:rFonts w:ascii="Arial" w:hAnsi="Arial" w:cs="Arial"/>
        </w:rPr>
      </w:pPr>
    </w:p>
    <w:p w14:paraId="5E0AEC4B" w14:textId="1D55827A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3.3</w:t>
      </w:r>
      <w:r w:rsidR="0076769A" w:rsidRPr="00FE5420">
        <w:rPr>
          <w:rFonts w:ascii="Arial" w:hAnsi="Arial" w:cs="Arial"/>
        </w:rPr>
        <w:t>1</w:t>
      </w:r>
      <w:r w:rsidRPr="00FE5420">
        <w:rPr>
          <w:rFonts w:ascii="Arial" w:hAnsi="Arial" w:cs="Arial"/>
        </w:rPr>
        <w:t xml:space="preserve">. W przypadku, kiedy </w:t>
      </w:r>
      <w:r w:rsidR="00852C15">
        <w:rPr>
          <w:rFonts w:ascii="Arial" w:hAnsi="Arial" w:cs="Arial"/>
        </w:rPr>
        <w:t xml:space="preserve">zakwalifikowany na podstawie procedury rekrutacyjnej </w:t>
      </w:r>
      <w:r w:rsidRPr="00FE5420">
        <w:rPr>
          <w:rFonts w:ascii="Arial" w:hAnsi="Arial" w:cs="Arial"/>
        </w:rPr>
        <w:t>uczestnik</w:t>
      </w:r>
      <w:r w:rsidR="00852C15">
        <w:rPr>
          <w:rFonts w:ascii="Arial" w:hAnsi="Arial" w:cs="Arial"/>
        </w:rPr>
        <w:t xml:space="preserve"> będzie chciał zrezygnować, </w:t>
      </w:r>
      <w:r w:rsidRPr="00FE5420">
        <w:rPr>
          <w:rFonts w:ascii="Arial" w:hAnsi="Arial" w:cs="Arial"/>
        </w:rPr>
        <w:t>może odstąpić od uczestnictwa w projekcie</w:t>
      </w:r>
      <w:r w:rsidR="00852C15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niezwłocznie informując o tym Komisję Rekrutacyjną.</w:t>
      </w:r>
    </w:p>
    <w:p w14:paraId="6417E225" w14:textId="747B327F" w:rsidR="00F54D46" w:rsidRPr="00FE5420" w:rsidRDefault="00F54D46" w:rsidP="00A8305D">
      <w:pPr>
        <w:spacing w:after="240" w:line="276" w:lineRule="auto"/>
        <w:jc w:val="both"/>
        <w:rPr>
          <w:rFonts w:ascii="Arial" w:hAnsi="Arial" w:cs="Arial"/>
        </w:rPr>
      </w:pPr>
      <w:r w:rsidRPr="00FE5420">
        <w:rPr>
          <w:rFonts w:ascii="Arial" w:hAnsi="Arial" w:cs="Arial"/>
        </w:rPr>
        <w:t>3.3</w:t>
      </w:r>
      <w:r w:rsidR="0076769A" w:rsidRPr="00FE5420">
        <w:rPr>
          <w:rFonts w:ascii="Arial" w:hAnsi="Arial" w:cs="Arial"/>
        </w:rPr>
        <w:t>2</w:t>
      </w:r>
      <w:r w:rsidRPr="00FE5420">
        <w:rPr>
          <w:rFonts w:ascii="Arial" w:hAnsi="Arial" w:cs="Arial"/>
        </w:rPr>
        <w:t>. W przypadku rezygnacji lub niepodpisania umowy z zakwalifikowanym uczestnikiem</w:t>
      </w:r>
      <w:r w:rsidR="00A8305D" w:rsidRPr="00FE5420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na jego miejsce wchodzi kolejna osoba z listy rezerwowej z najwyższą ilością punktów</w:t>
      </w:r>
      <w:r w:rsidR="00852C15">
        <w:rPr>
          <w:rFonts w:ascii="Arial" w:hAnsi="Arial" w:cs="Arial"/>
        </w:rPr>
        <w:t>,</w:t>
      </w:r>
      <w:r w:rsidRPr="00FE5420">
        <w:rPr>
          <w:rFonts w:ascii="Arial" w:hAnsi="Arial" w:cs="Arial"/>
        </w:rPr>
        <w:t xml:space="preserve"> uzyskanych w procesie rekrutacji.</w:t>
      </w:r>
    </w:p>
    <w:p w14:paraId="034B8AAC" w14:textId="2D05AF2D" w:rsidR="00F54D46" w:rsidRPr="00FE5420" w:rsidRDefault="00F54D46" w:rsidP="00A8305D">
      <w:pPr>
        <w:spacing w:after="240" w:line="276" w:lineRule="auto"/>
        <w:jc w:val="both"/>
      </w:pPr>
      <w:r w:rsidRPr="00FE5420">
        <w:rPr>
          <w:rFonts w:ascii="Arial" w:hAnsi="Arial" w:cs="Arial"/>
        </w:rPr>
        <w:t>3.3</w:t>
      </w:r>
      <w:r w:rsidR="0076769A" w:rsidRPr="00FE5420">
        <w:rPr>
          <w:rFonts w:ascii="Arial" w:hAnsi="Arial" w:cs="Arial"/>
        </w:rPr>
        <w:t>3</w:t>
      </w:r>
      <w:r w:rsidRPr="00FE5420">
        <w:rPr>
          <w:rFonts w:ascii="Arial" w:hAnsi="Arial" w:cs="Arial"/>
        </w:rPr>
        <w:t>. Lista osób zakwalifikowanych oraz lista rezerwowa będą na bieżąco aktualizowane przez Komisję Rekrutacyjną.</w:t>
      </w:r>
    </w:p>
    <w:p w14:paraId="79EDD672" w14:textId="77777777" w:rsidR="004F7800" w:rsidRPr="00FE5420" w:rsidRDefault="004F7800" w:rsidP="00A8305D">
      <w:pPr>
        <w:spacing w:after="240" w:line="276" w:lineRule="auto"/>
        <w:jc w:val="both"/>
        <w:rPr>
          <w:rFonts w:ascii="Arial" w:hAnsi="Arial" w:cs="Arial"/>
        </w:rPr>
      </w:pPr>
    </w:p>
    <w:p w14:paraId="0413AB2D" w14:textId="77777777" w:rsidR="00F54D46" w:rsidRPr="00852C15" w:rsidRDefault="00F54D46" w:rsidP="00A8305D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852C15">
        <w:rPr>
          <w:rFonts w:ascii="Arial" w:hAnsi="Arial" w:cs="Arial"/>
          <w:u w:val="single"/>
        </w:rPr>
        <w:t>Załączniki do Regulaminu Rekrutacji:</w:t>
      </w:r>
    </w:p>
    <w:p w14:paraId="019A83CB" w14:textId="13CAEE3D" w:rsidR="00F54D46" w:rsidRPr="00852C15" w:rsidRDefault="00F54D46" w:rsidP="00852C15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</w:rPr>
      </w:pPr>
      <w:r w:rsidRPr="00852C15">
        <w:rPr>
          <w:rFonts w:ascii="Arial" w:hAnsi="Arial" w:cs="Arial"/>
        </w:rPr>
        <w:t xml:space="preserve">Zał. 1 </w:t>
      </w:r>
      <w:r w:rsidR="00852C15" w:rsidRPr="00852C15">
        <w:rPr>
          <w:rFonts w:ascii="Arial" w:hAnsi="Arial" w:cs="Arial"/>
        </w:rPr>
        <w:t>Formularz zgłoszeniowy</w:t>
      </w:r>
      <w:r w:rsidRPr="00852C15">
        <w:rPr>
          <w:rFonts w:ascii="Arial" w:hAnsi="Arial" w:cs="Arial"/>
        </w:rPr>
        <w:t xml:space="preserve"> Ucznia</w:t>
      </w:r>
    </w:p>
    <w:p w14:paraId="1FBEADD3" w14:textId="3F3806CD" w:rsidR="00F54D46" w:rsidRPr="00852C15" w:rsidRDefault="00F54D46" w:rsidP="00852C15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</w:rPr>
      </w:pPr>
      <w:r w:rsidRPr="00852C15">
        <w:rPr>
          <w:rFonts w:ascii="Arial" w:hAnsi="Arial" w:cs="Arial"/>
        </w:rPr>
        <w:t>Zał. 2 Oświadczenie Uczestnika Przedsięwzięcia</w:t>
      </w:r>
    </w:p>
    <w:p w14:paraId="711F2CE1" w14:textId="4E8A710A" w:rsidR="00F54D46" w:rsidRPr="00852C15" w:rsidRDefault="00F54D46" w:rsidP="00852C15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</w:rPr>
      </w:pPr>
      <w:r w:rsidRPr="00852C15">
        <w:rPr>
          <w:rFonts w:ascii="Arial" w:hAnsi="Arial" w:cs="Arial"/>
        </w:rPr>
        <w:t>Zał. 3 Instrukcja wypełniania zgłoszeń</w:t>
      </w:r>
    </w:p>
    <w:p w14:paraId="083052D9" w14:textId="540085E1" w:rsidR="003174C0" w:rsidRPr="00191894" w:rsidRDefault="003174C0" w:rsidP="00191894">
      <w:pPr>
        <w:spacing w:after="240" w:line="276" w:lineRule="auto"/>
        <w:jc w:val="both"/>
        <w:rPr>
          <w:rFonts w:ascii="Arial" w:hAnsi="Arial" w:cs="Arial"/>
        </w:rPr>
      </w:pPr>
    </w:p>
    <w:sectPr w:rsidR="003174C0" w:rsidRPr="00191894" w:rsidSect="00B0338B">
      <w:headerReference w:type="default" r:id="rId8"/>
      <w:footerReference w:type="default" r:id="rId9"/>
      <w:pgSz w:w="11906" w:h="16838"/>
      <w:pgMar w:top="1843" w:right="1417" w:bottom="1417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B32B" w14:textId="77777777" w:rsidR="00CA2298" w:rsidRDefault="00CA2298" w:rsidP="00433288">
      <w:pPr>
        <w:spacing w:after="0" w:line="240" w:lineRule="auto"/>
      </w:pPr>
      <w:r>
        <w:separator/>
      </w:r>
    </w:p>
  </w:endnote>
  <w:endnote w:type="continuationSeparator" w:id="0">
    <w:p w14:paraId="0CFB56E7" w14:textId="77777777" w:rsidR="00CA2298" w:rsidRDefault="00CA2298" w:rsidP="0043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19F9" w14:textId="21500B75" w:rsidR="001A5805" w:rsidRPr="001A5805" w:rsidRDefault="001A5805">
    <w:pPr>
      <w:pStyle w:val="Stopka"/>
      <w:rPr>
        <w:color w:val="000000" w:themeColor="text1"/>
      </w:rPr>
    </w:pPr>
    <w:r w:rsidRPr="001A5805">
      <w:rPr>
        <w:color w:val="000000" w:themeColor="text1"/>
      </w:rPr>
      <w:t xml:space="preserve"> </w:t>
    </w:r>
    <w:r w:rsidRPr="001A5805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1A5805">
      <w:rPr>
        <w:rFonts w:eastAsiaTheme="minorEastAsia"/>
        <w:color w:val="000000" w:themeColor="text1"/>
        <w:sz w:val="20"/>
        <w:szCs w:val="20"/>
      </w:rPr>
      <w:fldChar w:fldCharType="begin"/>
    </w:r>
    <w:r w:rsidRPr="001A5805">
      <w:rPr>
        <w:color w:val="000000" w:themeColor="text1"/>
        <w:sz w:val="20"/>
        <w:szCs w:val="20"/>
      </w:rPr>
      <w:instrText>PAGE    \* MERGEFORMAT</w:instrText>
    </w:r>
    <w:r w:rsidRPr="001A5805">
      <w:rPr>
        <w:rFonts w:eastAsiaTheme="minorEastAsia"/>
        <w:color w:val="000000" w:themeColor="text1"/>
        <w:sz w:val="20"/>
        <w:szCs w:val="20"/>
      </w:rPr>
      <w:fldChar w:fldCharType="separate"/>
    </w:r>
    <w:r w:rsidRPr="001A5805">
      <w:rPr>
        <w:rFonts w:asciiTheme="majorHAnsi" w:eastAsiaTheme="majorEastAsia" w:hAnsiTheme="majorHAnsi" w:cstheme="majorBidi"/>
        <w:color w:val="000000" w:themeColor="text1"/>
        <w:sz w:val="20"/>
        <w:szCs w:val="20"/>
      </w:rPr>
      <w:t>2</w:t>
    </w:r>
    <w:r w:rsidRPr="001A5805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2CE9" w14:textId="77777777" w:rsidR="00CA2298" w:rsidRDefault="00CA2298" w:rsidP="00433288">
      <w:pPr>
        <w:spacing w:after="0" w:line="240" w:lineRule="auto"/>
      </w:pPr>
      <w:r>
        <w:separator/>
      </w:r>
    </w:p>
  </w:footnote>
  <w:footnote w:type="continuationSeparator" w:id="0">
    <w:p w14:paraId="535C5A9E" w14:textId="77777777" w:rsidR="00CA2298" w:rsidRDefault="00CA2298" w:rsidP="0043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08EC" w14:textId="16D44339" w:rsidR="00433288" w:rsidRDefault="00101330">
    <w:pPr>
      <w:pStyle w:val="Nagwek"/>
    </w:pPr>
    <w:r w:rsidRPr="001A580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E620F" wp14:editId="44621B88">
              <wp:simplePos x="0" y="0"/>
              <wp:positionH relativeFrom="page">
                <wp:posOffset>190500</wp:posOffset>
              </wp:positionH>
              <wp:positionV relativeFrom="page">
                <wp:posOffset>152400</wp:posOffset>
              </wp:positionV>
              <wp:extent cx="7364730" cy="10245090"/>
              <wp:effectExtent l="0" t="0" r="18415" b="2286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2450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C318B" id="Prostokąt 452" o:spid="_x0000_s1026" style="position:absolute;margin-left:15pt;margin-top:12pt;width:579.9pt;height:806.7pt;z-index:251661312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1A5805">
      <w:rPr>
        <w:noProof/>
      </w:rPr>
      <w:drawing>
        <wp:anchor distT="0" distB="0" distL="114300" distR="114300" simplePos="0" relativeHeight="251658240" behindDoc="1" locked="0" layoutInCell="1" allowOverlap="1" wp14:anchorId="50144622" wp14:editId="41D190B5">
          <wp:simplePos x="0" y="0"/>
          <wp:positionH relativeFrom="column">
            <wp:posOffset>3599815</wp:posOffset>
          </wp:positionH>
          <wp:positionV relativeFrom="paragraph">
            <wp:posOffset>40640</wp:posOffset>
          </wp:positionV>
          <wp:extent cx="2061210" cy="648970"/>
          <wp:effectExtent l="0" t="0" r="0" b="0"/>
          <wp:wrapTight wrapText="bothSides">
            <wp:wrapPolygon edited="0">
              <wp:start x="0" y="0"/>
              <wp:lineTo x="0" y="20924"/>
              <wp:lineTo x="21360" y="20924"/>
              <wp:lineTo x="21360" y="0"/>
              <wp:lineTo x="0" y="0"/>
            </wp:wrapPolygon>
          </wp:wrapTight>
          <wp:docPr id="793121926" name="Obraz 793121926" descr="Zespół Szkół Ogólnokształcących im. Jana Kilińskiego w Mogiel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pół Szkół Ogólnokształcących im. Jana Kilińskiego w Mogiel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75D" w:rsidRPr="004729D2">
      <w:rPr>
        <w:noProof/>
      </w:rPr>
      <w:drawing>
        <wp:inline distT="0" distB="0" distL="0" distR="0" wp14:anchorId="1FE679E6" wp14:editId="5A179FE6">
          <wp:extent cx="2660650" cy="598510"/>
          <wp:effectExtent l="0" t="0" r="6350" b="0"/>
          <wp:docPr id="910613495" name="Obraz 1" descr="Obraz zawierający Czcionka, Jaskrawoniebieski, tekst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43826" name="Obraz 1" descr="Obraz zawierający Czcionka, Jaskrawoniebieski, tekst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14" cy="60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5A0"/>
    <w:multiLevelType w:val="hybridMultilevel"/>
    <w:tmpl w:val="B0543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3FE2"/>
    <w:multiLevelType w:val="hybridMultilevel"/>
    <w:tmpl w:val="0C00C588"/>
    <w:lvl w:ilvl="0" w:tplc="78468F1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1151"/>
    <w:multiLevelType w:val="hybridMultilevel"/>
    <w:tmpl w:val="2548A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043"/>
    <w:multiLevelType w:val="hybridMultilevel"/>
    <w:tmpl w:val="8F063E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7CB0"/>
    <w:multiLevelType w:val="hybridMultilevel"/>
    <w:tmpl w:val="6CD6C4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C2CC6"/>
    <w:multiLevelType w:val="hybridMultilevel"/>
    <w:tmpl w:val="2C7281EC"/>
    <w:lvl w:ilvl="0" w:tplc="78468F1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6F2B"/>
    <w:multiLevelType w:val="hybridMultilevel"/>
    <w:tmpl w:val="1400A3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3836ED"/>
    <w:multiLevelType w:val="hybridMultilevel"/>
    <w:tmpl w:val="CC02E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5D08"/>
    <w:multiLevelType w:val="hybridMultilevel"/>
    <w:tmpl w:val="A0600D68"/>
    <w:lvl w:ilvl="0" w:tplc="D3FCED82">
      <w:start w:val="1"/>
      <w:numFmt w:val="decimal"/>
      <w:lvlText w:val="%1"/>
      <w:lvlJc w:val="left"/>
      <w:pPr>
        <w:ind w:left="707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E42A46">
      <w:numFmt w:val="bullet"/>
      <w:lvlText w:val="•"/>
      <w:lvlJc w:val="left"/>
      <w:pPr>
        <w:ind w:left="1565" w:hanging="209"/>
      </w:pPr>
      <w:rPr>
        <w:rFonts w:hint="default"/>
        <w:lang w:val="pl-PL" w:eastAsia="en-US" w:bidi="ar-SA"/>
      </w:rPr>
    </w:lvl>
    <w:lvl w:ilvl="2" w:tplc="02F4C3FA">
      <w:numFmt w:val="bullet"/>
      <w:lvlText w:val="•"/>
      <w:lvlJc w:val="left"/>
      <w:pPr>
        <w:ind w:left="2431" w:hanging="209"/>
      </w:pPr>
      <w:rPr>
        <w:rFonts w:hint="default"/>
        <w:lang w:val="pl-PL" w:eastAsia="en-US" w:bidi="ar-SA"/>
      </w:rPr>
    </w:lvl>
    <w:lvl w:ilvl="3" w:tplc="CDFA8836">
      <w:numFmt w:val="bullet"/>
      <w:lvlText w:val="•"/>
      <w:lvlJc w:val="left"/>
      <w:pPr>
        <w:ind w:left="3296" w:hanging="209"/>
      </w:pPr>
      <w:rPr>
        <w:rFonts w:hint="default"/>
        <w:lang w:val="pl-PL" w:eastAsia="en-US" w:bidi="ar-SA"/>
      </w:rPr>
    </w:lvl>
    <w:lvl w:ilvl="4" w:tplc="E4A8B862">
      <w:numFmt w:val="bullet"/>
      <w:lvlText w:val="•"/>
      <w:lvlJc w:val="left"/>
      <w:pPr>
        <w:ind w:left="4162" w:hanging="209"/>
      </w:pPr>
      <w:rPr>
        <w:rFonts w:hint="default"/>
        <w:lang w:val="pl-PL" w:eastAsia="en-US" w:bidi="ar-SA"/>
      </w:rPr>
    </w:lvl>
    <w:lvl w:ilvl="5" w:tplc="04B29236">
      <w:numFmt w:val="bullet"/>
      <w:lvlText w:val="•"/>
      <w:lvlJc w:val="left"/>
      <w:pPr>
        <w:ind w:left="5028" w:hanging="209"/>
      </w:pPr>
      <w:rPr>
        <w:rFonts w:hint="default"/>
        <w:lang w:val="pl-PL" w:eastAsia="en-US" w:bidi="ar-SA"/>
      </w:rPr>
    </w:lvl>
    <w:lvl w:ilvl="6" w:tplc="8A0C9816">
      <w:numFmt w:val="bullet"/>
      <w:lvlText w:val="•"/>
      <w:lvlJc w:val="left"/>
      <w:pPr>
        <w:ind w:left="5893" w:hanging="209"/>
      </w:pPr>
      <w:rPr>
        <w:rFonts w:hint="default"/>
        <w:lang w:val="pl-PL" w:eastAsia="en-US" w:bidi="ar-SA"/>
      </w:rPr>
    </w:lvl>
    <w:lvl w:ilvl="7" w:tplc="2C621FEE">
      <w:numFmt w:val="bullet"/>
      <w:lvlText w:val="•"/>
      <w:lvlJc w:val="left"/>
      <w:pPr>
        <w:ind w:left="6759" w:hanging="209"/>
      </w:pPr>
      <w:rPr>
        <w:rFonts w:hint="default"/>
        <w:lang w:val="pl-PL" w:eastAsia="en-US" w:bidi="ar-SA"/>
      </w:rPr>
    </w:lvl>
    <w:lvl w:ilvl="8" w:tplc="5D4A6394">
      <w:numFmt w:val="bullet"/>
      <w:lvlText w:val="•"/>
      <w:lvlJc w:val="left"/>
      <w:pPr>
        <w:ind w:left="7625" w:hanging="209"/>
      </w:pPr>
      <w:rPr>
        <w:rFonts w:hint="default"/>
        <w:lang w:val="pl-PL" w:eastAsia="en-US" w:bidi="ar-SA"/>
      </w:rPr>
    </w:lvl>
  </w:abstractNum>
  <w:abstractNum w:abstractNumId="9" w15:restartNumberingAfterBreak="0">
    <w:nsid w:val="5D23589A"/>
    <w:multiLevelType w:val="hybridMultilevel"/>
    <w:tmpl w:val="C396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C7374"/>
    <w:multiLevelType w:val="hybridMultilevel"/>
    <w:tmpl w:val="ED64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41B7E"/>
    <w:multiLevelType w:val="hybridMultilevel"/>
    <w:tmpl w:val="E466CA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C82B1B"/>
    <w:multiLevelType w:val="hybridMultilevel"/>
    <w:tmpl w:val="F1247962"/>
    <w:lvl w:ilvl="0" w:tplc="AE521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93F44"/>
    <w:multiLevelType w:val="hybridMultilevel"/>
    <w:tmpl w:val="BF48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941"/>
    <w:multiLevelType w:val="hybridMultilevel"/>
    <w:tmpl w:val="26F2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8930">
    <w:abstractNumId w:val="14"/>
  </w:num>
  <w:num w:numId="2" w16cid:durableId="456261794">
    <w:abstractNumId w:val="10"/>
  </w:num>
  <w:num w:numId="3" w16cid:durableId="1707019023">
    <w:abstractNumId w:val="1"/>
  </w:num>
  <w:num w:numId="4" w16cid:durableId="488715216">
    <w:abstractNumId w:val="13"/>
  </w:num>
  <w:num w:numId="5" w16cid:durableId="2124417029">
    <w:abstractNumId w:val="4"/>
  </w:num>
  <w:num w:numId="6" w16cid:durableId="806314811">
    <w:abstractNumId w:val="3"/>
  </w:num>
  <w:num w:numId="7" w16cid:durableId="942492378">
    <w:abstractNumId w:val="7"/>
  </w:num>
  <w:num w:numId="8" w16cid:durableId="1582371020">
    <w:abstractNumId w:val="0"/>
  </w:num>
  <w:num w:numId="9" w16cid:durableId="1396196321">
    <w:abstractNumId w:val="6"/>
  </w:num>
  <w:num w:numId="10" w16cid:durableId="1529102854">
    <w:abstractNumId w:val="5"/>
  </w:num>
  <w:num w:numId="11" w16cid:durableId="1518039992">
    <w:abstractNumId w:val="12"/>
  </w:num>
  <w:num w:numId="12" w16cid:durableId="1200817382">
    <w:abstractNumId w:val="2"/>
  </w:num>
  <w:num w:numId="13" w16cid:durableId="1108232448">
    <w:abstractNumId w:val="9"/>
  </w:num>
  <w:num w:numId="14" w16cid:durableId="817190160">
    <w:abstractNumId w:val="11"/>
  </w:num>
  <w:num w:numId="15" w16cid:durableId="499975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82"/>
    <w:rsid w:val="00032570"/>
    <w:rsid w:val="00032C63"/>
    <w:rsid w:val="000761FE"/>
    <w:rsid w:val="00101330"/>
    <w:rsid w:val="00104895"/>
    <w:rsid w:val="00107B8C"/>
    <w:rsid w:val="001466D8"/>
    <w:rsid w:val="00186B0B"/>
    <w:rsid w:val="00191894"/>
    <w:rsid w:val="001A03CC"/>
    <w:rsid w:val="001A5805"/>
    <w:rsid w:val="001C4659"/>
    <w:rsid w:val="001E1C87"/>
    <w:rsid w:val="002032CD"/>
    <w:rsid w:val="00203CCE"/>
    <w:rsid w:val="00217B56"/>
    <w:rsid w:val="00233FAC"/>
    <w:rsid w:val="00284CB7"/>
    <w:rsid w:val="00291968"/>
    <w:rsid w:val="00293854"/>
    <w:rsid w:val="002C6876"/>
    <w:rsid w:val="002C69B9"/>
    <w:rsid w:val="00305290"/>
    <w:rsid w:val="003174C0"/>
    <w:rsid w:val="00372480"/>
    <w:rsid w:val="00377A3F"/>
    <w:rsid w:val="003924EB"/>
    <w:rsid w:val="003B240F"/>
    <w:rsid w:val="003C2ED9"/>
    <w:rsid w:val="003E7E9D"/>
    <w:rsid w:val="00433288"/>
    <w:rsid w:val="004A6BE9"/>
    <w:rsid w:val="004D403F"/>
    <w:rsid w:val="004F7800"/>
    <w:rsid w:val="005023D6"/>
    <w:rsid w:val="005579B6"/>
    <w:rsid w:val="00570D95"/>
    <w:rsid w:val="005878CA"/>
    <w:rsid w:val="005A3B72"/>
    <w:rsid w:val="005B74C8"/>
    <w:rsid w:val="005D14F7"/>
    <w:rsid w:val="00601B40"/>
    <w:rsid w:val="0069244F"/>
    <w:rsid w:val="006D2886"/>
    <w:rsid w:val="006E3882"/>
    <w:rsid w:val="006F3AB0"/>
    <w:rsid w:val="006F775D"/>
    <w:rsid w:val="007435A5"/>
    <w:rsid w:val="00751E96"/>
    <w:rsid w:val="0076769A"/>
    <w:rsid w:val="00792CB0"/>
    <w:rsid w:val="007976B0"/>
    <w:rsid w:val="007F1DCB"/>
    <w:rsid w:val="007F5CA4"/>
    <w:rsid w:val="00841630"/>
    <w:rsid w:val="008440A7"/>
    <w:rsid w:val="00852C15"/>
    <w:rsid w:val="00853819"/>
    <w:rsid w:val="008627B2"/>
    <w:rsid w:val="00862A3C"/>
    <w:rsid w:val="008760B9"/>
    <w:rsid w:val="00877411"/>
    <w:rsid w:val="00877574"/>
    <w:rsid w:val="008968CF"/>
    <w:rsid w:val="00913384"/>
    <w:rsid w:val="00915608"/>
    <w:rsid w:val="0094139A"/>
    <w:rsid w:val="00943E64"/>
    <w:rsid w:val="009613F5"/>
    <w:rsid w:val="00966E1A"/>
    <w:rsid w:val="009B3F7F"/>
    <w:rsid w:val="009E06F1"/>
    <w:rsid w:val="00A27C9E"/>
    <w:rsid w:val="00A44FCE"/>
    <w:rsid w:val="00A6599A"/>
    <w:rsid w:val="00A728AA"/>
    <w:rsid w:val="00A8305D"/>
    <w:rsid w:val="00AB384E"/>
    <w:rsid w:val="00AD52B7"/>
    <w:rsid w:val="00B01C21"/>
    <w:rsid w:val="00B0338B"/>
    <w:rsid w:val="00B11BE3"/>
    <w:rsid w:val="00B139E7"/>
    <w:rsid w:val="00B25F8B"/>
    <w:rsid w:val="00BA1A4A"/>
    <w:rsid w:val="00BC061D"/>
    <w:rsid w:val="00BF1B0E"/>
    <w:rsid w:val="00C02AAD"/>
    <w:rsid w:val="00C1020A"/>
    <w:rsid w:val="00C14ED5"/>
    <w:rsid w:val="00C15019"/>
    <w:rsid w:val="00C259E1"/>
    <w:rsid w:val="00C3410E"/>
    <w:rsid w:val="00C4419E"/>
    <w:rsid w:val="00C61F76"/>
    <w:rsid w:val="00C63C0A"/>
    <w:rsid w:val="00C73BBB"/>
    <w:rsid w:val="00CA2298"/>
    <w:rsid w:val="00CA2552"/>
    <w:rsid w:val="00CD455E"/>
    <w:rsid w:val="00D04056"/>
    <w:rsid w:val="00D2348B"/>
    <w:rsid w:val="00D42023"/>
    <w:rsid w:val="00D60F64"/>
    <w:rsid w:val="00D918C8"/>
    <w:rsid w:val="00E034C9"/>
    <w:rsid w:val="00E04887"/>
    <w:rsid w:val="00E50D15"/>
    <w:rsid w:val="00EA6AE2"/>
    <w:rsid w:val="00F03631"/>
    <w:rsid w:val="00F146E3"/>
    <w:rsid w:val="00F54D46"/>
    <w:rsid w:val="00F572A0"/>
    <w:rsid w:val="00F9360E"/>
    <w:rsid w:val="00FA43AA"/>
    <w:rsid w:val="00FB202E"/>
    <w:rsid w:val="00FD6D7D"/>
    <w:rsid w:val="00FD75B4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AA79"/>
  <w15:chartTrackingRefBased/>
  <w15:docId w15:val="{3C74E29E-14A0-4F68-B242-12CC67E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3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288"/>
  </w:style>
  <w:style w:type="paragraph" w:styleId="Stopka">
    <w:name w:val="footer"/>
    <w:basedOn w:val="Normalny"/>
    <w:link w:val="StopkaZnak"/>
    <w:uiPriority w:val="99"/>
    <w:unhideWhenUsed/>
    <w:rsid w:val="0043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288"/>
  </w:style>
  <w:style w:type="character" w:styleId="Hipercze">
    <w:name w:val="Hyperlink"/>
    <w:basedOn w:val="Domylnaczcionkaakapitu"/>
    <w:uiPriority w:val="99"/>
    <w:unhideWhenUsed/>
    <w:rsid w:val="00BC06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omogiel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1600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Agnieszka Łagoda</cp:lastModifiedBy>
  <cp:revision>76</cp:revision>
  <dcterms:created xsi:type="dcterms:W3CDTF">2021-08-05T12:22:00Z</dcterms:created>
  <dcterms:modified xsi:type="dcterms:W3CDTF">2025-09-02T12:15:00Z</dcterms:modified>
</cp:coreProperties>
</file>